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7AEDA" w14:textId="774BC227" w:rsidR="00FE46E7" w:rsidRPr="000F0D04" w:rsidRDefault="00FE46E7" w:rsidP="0014563B">
      <w:pPr>
        <w:spacing w:after="0" w:line="360" w:lineRule="auto"/>
        <w:jc w:val="center"/>
        <w:rPr>
          <w:rFonts w:ascii="Times New Roman" w:hAnsi="Times New Roman" w:cs="Times New Roman"/>
          <w:b/>
          <w:sz w:val="32"/>
          <w:szCs w:val="28"/>
        </w:rPr>
      </w:pPr>
      <w:r w:rsidRPr="000F0D04">
        <w:rPr>
          <w:rFonts w:ascii="Times New Roman" w:hAnsi="Times New Roman" w:cs="Times New Roman"/>
          <w:b/>
          <w:sz w:val="32"/>
          <w:szCs w:val="28"/>
        </w:rPr>
        <w:t>The University of Lahore</w:t>
      </w:r>
    </w:p>
    <w:p w14:paraId="65DBC4B3" w14:textId="77777777" w:rsidR="00FE46E7" w:rsidRPr="000F0D04" w:rsidRDefault="00FE46E7" w:rsidP="0014563B">
      <w:pPr>
        <w:spacing w:after="0" w:line="360" w:lineRule="auto"/>
        <w:jc w:val="center"/>
        <w:rPr>
          <w:rFonts w:ascii="Times New Roman" w:hAnsi="Times New Roman" w:cs="Times New Roman"/>
          <w:b/>
          <w:sz w:val="32"/>
          <w:szCs w:val="28"/>
        </w:rPr>
      </w:pPr>
      <w:r w:rsidRPr="000F0D04">
        <w:rPr>
          <w:rFonts w:ascii="Times New Roman" w:hAnsi="Times New Roman" w:cs="Times New Roman"/>
          <w:b/>
          <w:sz w:val="32"/>
          <w:szCs w:val="28"/>
        </w:rPr>
        <w:t>Lahore Business School</w:t>
      </w:r>
    </w:p>
    <w:p w14:paraId="3B15E942" w14:textId="7C59E72A" w:rsidR="00FE46E7" w:rsidRPr="000F0D04" w:rsidRDefault="00390228" w:rsidP="00CF39D2">
      <w:pPr>
        <w:spacing w:after="0" w:line="360" w:lineRule="auto"/>
        <w:jc w:val="center"/>
        <w:rPr>
          <w:rFonts w:ascii="Times New Roman" w:eastAsia="Times New Roman" w:hAnsi="Times New Roman" w:cs="Times New Roman"/>
          <w:b/>
          <w:sz w:val="32"/>
          <w:szCs w:val="28"/>
          <w:u w:val="single"/>
        </w:rPr>
      </w:pPr>
      <w:r w:rsidRPr="000F0D04">
        <w:rPr>
          <w:rFonts w:ascii="Times New Roman" w:eastAsia="Times New Roman" w:hAnsi="Times New Roman" w:cs="Times New Roman"/>
          <w:b/>
          <w:sz w:val="32"/>
          <w:szCs w:val="28"/>
          <w:u w:val="single"/>
        </w:rPr>
        <w:t xml:space="preserve">Accounting </w:t>
      </w:r>
      <w:r w:rsidR="005D1B15">
        <w:rPr>
          <w:rFonts w:ascii="Times New Roman" w:eastAsia="Times New Roman" w:hAnsi="Times New Roman" w:cs="Times New Roman"/>
          <w:b/>
          <w:sz w:val="32"/>
          <w:szCs w:val="28"/>
          <w:u w:val="single"/>
        </w:rPr>
        <w:t xml:space="preserve">for Decision Making </w:t>
      </w:r>
      <w:r w:rsidRPr="000F0D04">
        <w:rPr>
          <w:rFonts w:ascii="Times New Roman" w:eastAsia="Times New Roman" w:hAnsi="Times New Roman" w:cs="Times New Roman"/>
          <w:b/>
          <w:sz w:val="32"/>
          <w:szCs w:val="28"/>
          <w:u w:val="single"/>
        </w:rPr>
        <w:t xml:space="preserve">  </w:t>
      </w:r>
    </w:p>
    <w:p w14:paraId="52A267D6" w14:textId="77777777" w:rsidR="0044793D" w:rsidRPr="000F0D04" w:rsidRDefault="00FE46E7" w:rsidP="00AE6410">
      <w:pPr>
        <w:tabs>
          <w:tab w:val="left" w:pos="3510"/>
        </w:tabs>
        <w:rPr>
          <w:rFonts w:ascii="Times New Roman" w:hAnsi="Times New Roman" w:cs="Times New Roman"/>
          <w:sz w:val="16"/>
          <w:szCs w:val="16"/>
        </w:rPr>
      </w:pPr>
      <w:r w:rsidRPr="000F0D04">
        <w:rPr>
          <w:rFonts w:ascii="Times New Roman" w:hAnsi="Times New Roman" w:cs="Times New Roman"/>
        </w:rPr>
        <w:tab/>
      </w:r>
    </w:p>
    <w:tbl>
      <w:tblPr>
        <w:tblW w:w="1080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747"/>
        <w:gridCol w:w="2070"/>
        <w:gridCol w:w="7988"/>
      </w:tblGrid>
      <w:tr w:rsidR="00081D12" w:rsidRPr="000F0D04" w14:paraId="4ED5865E" w14:textId="77777777" w:rsidTr="008C24D4">
        <w:tc>
          <w:tcPr>
            <w:tcW w:w="7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0C1E4A6" w14:textId="77777777" w:rsidR="00081D12" w:rsidRPr="000F0D04" w:rsidRDefault="00081D12" w:rsidP="00390228">
            <w:pPr>
              <w:pStyle w:val="ListParagraph"/>
              <w:spacing w:beforeLines="50" w:before="120" w:afterLines="50" w:after="120"/>
              <w:ind w:left="142"/>
              <w:jc w:val="center"/>
              <w:rPr>
                <w:rFonts w:asciiTheme="majorBidi" w:hAnsiTheme="majorBidi" w:cstheme="majorBidi"/>
                <w:b/>
                <w:bCs/>
              </w:rPr>
            </w:pPr>
            <w:r w:rsidRPr="000F0D04">
              <w:rPr>
                <w:rFonts w:asciiTheme="majorBidi" w:hAnsiTheme="majorBidi" w:cstheme="majorBidi"/>
                <w:b/>
                <w:bCs/>
              </w:rPr>
              <w:t>Sr. No.</w:t>
            </w:r>
          </w:p>
        </w:tc>
        <w:tc>
          <w:tcPr>
            <w:tcW w:w="10058"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96DA813" w14:textId="3C97564E" w:rsidR="00081D12" w:rsidRPr="000F0D04" w:rsidRDefault="00081D12" w:rsidP="00390228">
            <w:pPr>
              <w:spacing w:beforeLines="50" w:before="120" w:afterLines="50" w:after="120" w:line="240" w:lineRule="auto"/>
              <w:jc w:val="center"/>
              <w:rPr>
                <w:rFonts w:asciiTheme="majorBidi" w:hAnsiTheme="majorBidi" w:cstheme="majorBidi"/>
                <w:b/>
                <w:bCs/>
              </w:rPr>
            </w:pPr>
            <w:r w:rsidRPr="000F0D04">
              <w:rPr>
                <w:rFonts w:asciiTheme="majorBidi" w:hAnsiTheme="majorBidi" w:cstheme="majorBidi"/>
                <w:b/>
                <w:bCs/>
              </w:rPr>
              <w:t>Course</w:t>
            </w:r>
            <w:r w:rsidR="00EF739A" w:rsidRPr="000F0D04">
              <w:rPr>
                <w:rFonts w:asciiTheme="majorBidi" w:hAnsiTheme="majorBidi" w:cstheme="majorBidi"/>
                <w:b/>
                <w:bCs/>
              </w:rPr>
              <w:t xml:space="preserve"> Information</w:t>
            </w:r>
          </w:p>
        </w:tc>
      </w:tr>
      <w:tr w:rsidR="00081D12" w:rsidRPr="00FE2A3E" w14:paraId="688DE6B3" w14:textId="77777777" w:rsidTr="00E1737A">
        <w:tc>
          <w:tcPr>
            <w:tcW w:w="747" w:type="dxa"/>
            <w:tcBorders>
              <w:top w:val="single" w:sz="4" w:space="0" w:color="000000"/>
              <w:left w:val="single" w:sz="4" w:space="0" w:color="000000"/>
              <w:bottom w:val="single" w:sz="4" w:space="0" w:color="000000"/>
              <w:right w:val="single" w:sz="4" w:space="0" w:color="000000"/>
            </w:tcBorders>
          </w:tcPr>
          <w:p w14:paraId="70909717" w14:textId="77777777" w:rsidR="00081D12" w:rsidRPr="00FE2A3E" w:rsidRDefault="00081D12"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601507A" w14:textId="30F9EFEA" w:rsidR="00081D12" w:rsidRPr="00FE2A3E" w:rsidRDefault="00081D12" w:rsidP="00390228">
            <w:pPr>
              <w:spacing w:beforeLines="50" w:before="120" w:afterLines="50" w:after="120" w:line="240" w:lineRule="auto"/>
              <w:rPr>
                <w:rFonts w:ascii="Times New Roman" w:hAnsi="Times New Roman" w:cs="Times New Roman"/>
              </w:rPr>
            </w:pPr>
            <w:r w:rsidRPr="00FE2A3E">
              <w:rPr>
                <w:rFonts w:ascii="Times New Roman" w:hAnsi="Times New Roman" w:cs="Times New Roman"/>
              </w:rPr>
              <w:t>Course Name</w:t>
            </w:r>
          </w:p>
        </w:tc>
        <w:tc>
          <w:tcPr>
            <w:tcW w:w="7988" w:type="dxa"/>
            <w:tcBorders>
              <w:top w:val="single" w:sz="4" w:space="0" w:color="000000"/>
              <w:left w:val="single" w:sz="4" w:space="0" w:color="000000"/>
              <w:bottom w:val="single" w:sz="4" w:space="0" w:color="000000"/>
              <w:right w:val="single" w:sz="4" w:space="0" w:color="000000"/>
            </w:tcBorders>
          </w:tcPr>
          <w:p w14:paraId="2B7953BB" w14:textId="2FF1EBDB" w:rsidR="00081D12" w:rsidRPr="00FE2A3E" w:rsidRDefault="00390228" w:rsidP="00E1737A">
            <w:pPr>
              <w:spacing w:beforeLines="50" w:before="120" w:afterLines="50" w:after="120" w:line="276" w:lineRule="auto"/>
              <w:rPr>
                <w:rFonts w:ascii="Times New Roman" w:hAnsi="Times New Roman" w:cs="Times New Roman"/>
              </w:rPr>
            </w:pPr>
            <w:r w:rsidRPr="00FE2A3E">
              <w:rPr>
                <w:rFonts w:ascii="Times New Roman" w:hAnsi="Times New Roman" w:cs="Times New Roman"/>
              </w:rPr>
              <w:t>A</w:t>
            </w:r>
            <w:r w:rsidR="00EB1DBC">
              <w:rPr>
                <w:rFonts w:ascii="Times New Roman" w:hAnsi="Times New Roman" w:cs="Times New Roman"/>
              </w:rPr>
              <w:t xml:space="preserve">ccounting for Decision Making </w:t>
            </w:r>
          </w:p>
        </w:tc>
      </w:tr>
      <w:tr w:rsidR="00081D12" w:rsidRPr="00FE2A3E" w14:paraId="57D96E6A" w14:textId="77777777" w:rsidTr="00E1737A">
        <w:tc>
          <w:tcPr>
            <w:tcW w:w="747" w:type="dxa"/>
            <w:tcBorders>
              <w:top w:val="single" w:sz="4" w:space="0" w:color="000000"/>
              <w:left w:val="single" w:sz="4" w:space="0" w:color="000000"/>
              <w:bottom w:val="single" w:sz="4" w:space="0" w:color="000000"/>
              <w:right w:val="single" w:sz="4" w:space="0" w:color="000000"/>
            </w:tcBorders>
          </w:tcPr>
          <w:p w14:paraId="26D862F4" w14:textId="77777777" w:rsidR="00081D12" w:rsidRPr="00FE2A3E" w:rsidRDefault="00081D12"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56590321" w14:textId="7F75B5FA" w:rsidR="00081D12" w:rsidRPr="00FE2A3E" w:rsidRDefault="00081D12" w:rsidP="00390228">
            <w:pPr>
              <w:spacing w:beforeLines="50" w:before="120" w:afterLines="50" w:after="120" w:line="240" w:lineRule="auto"/>
              <w:jc w:val="both"/>
              <w:rPr>
                <w:rFonts w:ascii="Times New Roman" w:hAnsi="Times New Roman" w:cs="Times New Roman"/>
              </w:rPr>
            </w:pPr>
            <w:r w:rsidRPr="00FE2A3E">
              <w:rPr>
                <w:rFonts w:ascii="Times New Roman" w:hAnsi="Times New Roman" w:cs="Times New Roman"/>
              </w:rPr>
              <w:t>Course Code</w:t>
            </w:r>
          </w:p>
        </w:tc>
        <w:tc>
          <w:tcPr>
            <w:tcW w:w="7988" w:type="dxa"/>
            <w:tcBorders>
              <w:top w:val="single" w:sz="4" w:space="0" w:color="000000"/>
              <w:left w:val="single" w:sz="4" w:space="0" w:color="000000"/>
              <w:bottom w:val="single" w:sz="4" w:space="0" w:color="000000"/>
              <w:right w:val="single" w:sz="4" w:space="0" w:color="000000"/>
            </w:tcBorders>
          </w:tcPr>
          <w:p w14:paraId="2FD9F6AF" w14:textId="3A861729" w:rsidR="00A71B1C" w:rsidRPr="00FE2A3E" w:rsidRDefault="00EB1DBC" w:rsidP="00E1737A">
            <w:pPr>
              <w:spacing w:beforeLines="50" w:before="120" w:afterLines="50" w:after="120" w:line="276" w:lineRule="auto"/>
              <w:rPr>
                <w:rFonts w:ascii="Times New Roman" w:hAnsi="Times New Roman" w:cs="Times New Roman"/>
              </w:rPr>
            </w:pPr>
            <w:r>
              <w:rPr>
                <w:rFonts w:ascii="Times New Roman" w:hAnsi="Times New Roman" w:cs="Times New Roman"/>
              </w:rPr>
              <w:t>ACC01518</w:t>
            </w:r>
          </w:p>
        </w:tc>
      </w:tr>
      <w:tr w:rsidR="00FC5875" w:rsidRPr="00FE2A3E" w14:paraId="110557E2" w14:textId="77777777" w:rsidTr="00E1737A">
        <w:trPr>
          <w:trHeight w:val="314"/>
        </w:trPr>
        <w:tc>
          <w:tcPr>
            <w:tcW w:w="747" w:type="dxa"/>
            <w:tcBorders>
              <w:top w:val="single" w:sz="4" w:space="0" w:color="000000"/>
              <w:left w:val="single" w:sz="4" w:space="0" w:color="000000"/>
              <w:right w:val="single" w:sz="4" w:space="0" w:color="000000"/>
            </w:tcBorders>
          </w:tcPr>
          <w:p w14:paraId="4B6DC65A" w14:textId="77777777" w:rsidR="00FC5875" w:rsidRPr="00FE2A3E" w:rsidRDefault="00FC5875"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right w:val="single" w:sz="4" w:space="0" w:color="000000"/>
            </w:tcBorders>
          </w:tcPr>
          <w:p w14:paraId="5C78BA8F" w14:textId="733149CF" w:rsidR="00FC5875" w:rsidRPr="00FE2A3E" w:rsidRDefault="007A49B6" w:rsidP="00FC5875">
            <w:pPr>
              <w:spacing w:beforeLines="50" w:before="120" w:afterLines="50" w:after="120" w:line="240" w:lineRule="auto"/>
              <w:rPr>
                <w:rFonts w:ascii="Times New Roman" w:hAnsi="Times New Roman" w:cs="Times New Roman"/>
              </w:rPr>
            </w:pPr>
            <w:r>
              <w:rPr>
                <w:rFonts w:ascii="Times New Roman" w:hAnsi="Times New Roman" w:cs="Times New Roman"/>
              </w:rPr>
              <w:t>Faculty Member</w:t>
            </w:r>
            <w:r w:rsidR="00FC5875" w:rsidRPr="00FE2A3E">
              <w:rPr>
                <w:rFonts w:ascii="Times New Roman" w:hAnsi="Times New Roman" w:cs="Times New Roman"/>
              </w:rPr>
              <w:t xml:space="preserve"> </w:t>
            </w:r>
          </w:p>
        </w:tc>
        <w:tc>
          <w:tcPr>
            <w:tcW w:w="7988" w:type="dxa"/>
            <w:tcBorders>
              <w:top w:val="single" w:sz="4" w:space="0" w:color="000000"/>
              <w:left w:val="single" w:sz="4" w:space="0" w:color="000000"/>
              <w:right w:val="single" w:sz="4" w:space="0" w:color="000000"/>
            </w:tcBorders>
          </w:tcPr>
          <w:p w14:paraId="1E99E57B" w14:textId="6F780AB5" w:rsidR="00FC5875" w:rsidRPr="00FE2A3E" w:rsidRDefault="00EE0F61" w:rsidP="00E1737A">
            <w:pPr>
              <w:spacing w:beforeLines="50" w:before="120" w:afterLines="50" w:after="120" w:line="276" w:lineRule="auto"/>
              <w:rPr>
                <w:rFonts w:ascii="Times New Roman" w:hAnsi="Times New Roman" w:cs="Times New Roman"/>
              </w:rPr>
            </w:pPr>
            <w:r>
              <w:rPr>
                <w:rFonts w:ascii="Times New Roman" w:hAnsi="Times New Roman" w:cs="Times New Roman"/>
              </w:rPr>
              <w:t xml:space="preserve">Dr. </w:t>
            </w:r>
            <w:r w:rsidR="00B52C0D">
              <w:rPr>
                <w:rFonts w:ascii="Times New Roman" w:hAnsi="Times New Roman" w:cs="Times New Roman"/>
              </w:rPr>
              <w:t>Muhammad Zain ul Abidin</w:t>
            </w:r>
          </w:p>
        </w:tc>
      </w:tr>
      <w:tr w:rsidR="00081D12" w:rsidRPr="00FE2A3E" w14:paraId="19504B72" w14:textId="77777777" w:rsidTr="00E1737A">
        <w:trPr>
          <w:trHeight w:val="413"/>
        </w:trPr>
        <w:tc>
          <w:tcPr>
            <w:tcW w:w="747" w:type="dxa"/>
            <w:tcBorders>
              <w:top w:val="single" w:sz="4" w:space="0" w:color="000000"/>
              <w:left w:val="single" w:sz="4" w:space="0" w:color="000000"/>
              <w:bottom w:val="single" w:sz="4" w:space="0" w:color="000000"/>
              <w:right w:val="single" w:sz="4" w:space="0" w:color="000000"/>
            </w:tcBorders>
          </w:tcPr>
          <w:p w14:paraId="6265C22C" w14:textId="77777777" w:rsidR="00081D12" w:rsidRPr="00FE2A3E" w:rsidRDefault="00081D12"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4D6F08A" w14:textId="6811AE68" w:rsidR="00081D12" w:rsidRPr="00FE2A3E" w:rsidRDefault="007A49B6" w:rsidP="00390228">
            <w:pPr>
              <w:spacing w:beforeLines="50" w:before="120" w:afterLines="50" w:after="120" w:line="240" w:lineRule="auto"/>
              <w:rPr>
                <w:rFonts w:ascii="Times New Roman" w:hAnsi="Times New Roman" w:cs="Times New Roman"/>
              </w:rPr>
            </w:pPr>
            <w:r>
              <w:rPr>
                <w:rFonts w:ascii="Times New Roman" w:hAnsi="Times New Roman" w:cs="Times New Roman"/>
              </w:rPr>
              <w:t xml:space="preserve">Faculty </w:t>
            </w:r>
            <w:r w:rsidR="00EF739A" w:rsidRPr="00FE2A3E">
              <w:rPr>
                <w:rFonts w:ascii="Times New Roman" w:hAnsi="Times New Roman" w:cs="Times New Roman"/>
              </w:rPr>
              <w:t>Email</w:t>
            </w:r>
          </w:p>
        </w:tc>
        <w:tc>
          <w:tcPr>
            <w:tcW w:w="7988" w:type="dxa"/>
            <w:tcBorders>
              <w:top w:val="single" w:sz="4" w:space="0" w:color="000000"/>
              <w:left w:val="single" w:sz="4" w:space="0" w:color="000000"/>
              <w:bottom w:val="single" w:sz="4" w:space="0" w:color="000000"/>
              <w:right w:val="single" w:sz="4" w:space="0" w:color="000000"/>
            </w:tcBorders>
          </w:tcPr>
          <w:p w14:paraId="736F8BBA" w14:textId="638C39F8" w:rsidR="00081D12" w:rsidRPr="00FE2A3E" w:rsidRDefault="00B52C0D" w:rsidP="00E1737A">
            <w:pPr>
              <w:spacing w:beforeLines="50" w:before="120" w:afterLines="50" w:after="120" w:line="276" w:lineRule="auto"/>
              <w:rPr>
                <w:rFonts w:ascii="Times New Roman" w:hAnsi="Times New Roman" w:cs="Times New Roman"/>
              </w:rPr>
            </w:pPr>
            <w:hyperlink r:id="rId8" w:history="1">
              <w:r>
                <w:rPr>
                  <w:rStyle w:val="Hyperlink"/>
                  <w:rFonts w:ascii="Times New Roman" w:hAnsi="Times New Roman" w:cs="Times New Roman"/>
                </w:rPr>
                <w:t>_______________________</w:t>
              </w:r>
            </w:hyperlink>
          </w:p>
        </w:tc>
      </w:tr>
      <w:tr w:rsidR="00EF739A" w:rsidRPr="00FE2A3E" w14:paraId="0CE51C33" w14:textId="77777777" w:rsidTr="00E1737A">
        <w:trPr>
          <w:trHeight w:val="413"/>
        </w:trPr>
        <w:tc>
          <w:tcPr>
            <w:tcW w:w="747" w:type="dxa"/>
            <w:tcBorders>
              <w:top w:val="single" w:sz="4" w:space="0" w:color="000000"/>
              <w:left w:val="single" w:sz="4" w:space="0" w:color="000000"/>
              <w:bottom w:val="single" w:sz="4" w:space="0" w:color="000000"/>
              <w:right w:val="single" w:sz="4" w:space="0" w:color="000000"/>
            </w:tcBorders>
          </w:tcPr>
          <w:p w14:paraId="2C2E462C" w14:textId="77777777" w:rsidR="00EF739A" w:rsidRPr="00FE2A3E" w:rsidRDefault="00EF739A"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0646DA95" w14:textId="1B5C736C" w:rsidR="00EF739A" w:rsidRPr="00FE2A3E" w:rsidRDefault="0088118C" w:rsidP="00390228">
            <w:pPr>
              <w:spacing w:beforeLines="50" w:before="120" w:afterLines="50" w:after="120" w:line="240" w:lineRule="auto"/>
              <w:rPr>
                <w:rFonts w:ascii="Times New Roman" w:hAnsi="Times New Roman" w:cs="Times New Roman"/>
              </w:rPr>
            </w:pPr>
            <w:r w:rsidRPr="00FE2A3E">
              <w:rPr>
                <w:rFonts w:ascii="Times New Roman" w:hAnsi="Times New Roman" w:cs="Times New Roman"/>
              </w:rPr>
              <w:t>Credit Hours</w:t>
            </w:r>
          </w:p>
        </w:tc>
        <w:tc>
          <w:tcPr>
            <w:tcW w:w="7988" w:type="dxa"/>
            <w:tcBorders>
              <w:top w:val="single" w:sz="4" w:space="0" w:color="000000"/>
              <w:left w:val="single" w:sz="4" w:space="0" w:color="000000"/>
              <w:bottom w:val="single" w:sz="4" w:space="0" w:color="000000"/>
              <w:right w:val="single" w:sz="4" w:space="0" w:color="000000"/>
            </w:tcBorders>
          </w:tcPr>
          <w:p w14:paraId="673C3C60" w14:textId="3EFC9FAC" w:rsidR="00EF739A" w:rsidRPr="00FE2A3E" w:rsidRDefault="0088118C" w:rsidP="00E1737A">
            <w:pPr>
              <w:spacing w:beforeLines="50" w:before="120" w:afterLines="50" w:after="120" w:line="276" w:lineRule="auto"/>
              <w:rPr>
                <w:rFonts w:ascii="Times New Roman" w:hAnsi="Times New Roman" w:cs="Times New Roman"/>
              </w:rPr>
            </w:pPr>
            <w:r w:rsidRPr="00FE2A3E">
              <w:rPr>
                <w:rFonts w:ascii="Times New Roman" w:hAnsi="Times New Roman" w:cs="Times New Roman"/>
              </w:rPr>
              <w:t>3</w:t>
            </w:r>
          </w:p>
        </w:tc>
      </w:tr>
      <w:tr w:rsidR="00EF739A" w:rsidRPr="00FE2A3E" w14:paraId="6EBF86C3" w14:textId="77777777" w:rsidTr="00E1737A">
        <w:trPr>
          <w:trHeight w:val="413"/>
        </w:trPr>
        <w:tc>
          <w:tcPr>
            <w:tcW w:w="747" w:type="dxa"/>
            <w:tcBorders>
              <w:top w:val="single" w:sz="4" w:space="0" w:color="000000"/>
              <w:left w:val="single" w:sz="4" w:space="0" w:color="000000"/>
              <w:bottom w:val="single" w:sz="4" w:space="0" w:color="000000"/>
              <w:right w:val="single" w:sz="4" w:space="0" w:color="000000"/>
            </w:tcBorders>
          </w:tcPr>
          <w:p w14:paraId="3EA06A93" w14:textId="77777777" w:rsidR="00EF739A" w:rsidRPr="00FE2A3E" w:rsidRDefault="00EF739A"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2B254FE9" w14:textId="44C4B001" w:rsidR="00EF739A" w:rsidRPr="00FE2A3E" w:rsidRDefault="0088118C" w:rsidP="00390228">
            <w:pPr>
              <w:spacing w:beforeLines="50" w:before="120" w:afterLines="50" w:after="120" w:line="240" w:lineRule="auto"/>
              <w:rPr>
                <w:rFonts w:ascii="Times New Roman" w:hAnsi="Times New Roman" w:cs="Times New Roman"/>
              </w:rPr>
            </w:pPr>
            <w:r w:rsidRPr="00FE2A3E">
              <w:rPr>
                <w:rFonts w:ascii="Times New Roman" w:hAnsi="Times New Roman" w:cs="Times New Roman"/>
              </w:rPr>
              <w:t>Consultation Hours</w:t>
            </w:r>
          </w:p>
        </w:tc>
        <w:tc>
          <w:tcPr>
            <w:tcW w:w="7988" w:type="dxa"/>
            <w:tcBorders>
              <w:top w:val="single" w:sz="4" w:space="0" w:color="000000"/>
              <w:left w:val="single" w:sz="4" w:space="0" w:color="000000"/>
              <w:bottom w:val="single" w:sz="4" w:space="0" w:color="000000"/>
              <w:right w:val="single" w:sz="4" w:space="0" w:color="000000"/>
            </w:tcBorders>
          </w:tcPr>
          <w:p w14:paraId="51777490" w14:textId="34D95542" w:rsidR="00EF739A" w:rsidRPr="00FE2A3E" w:rsidRDefault="00B52C0D" w:rsidP="0011187F">
            <w:pPr>
              <w:spacing w:beforeLines="50" w:before="120" w:afterLines="50" w:after="120" w:line="276" w:lineRule="auto"/>
              <w:rPr>
                <w:rFonts w:ascii="Times New Roman" w:hAnsi="Times New Roman" w:cs="Times New Roman"/>
              </w:rPr>
            </w:pPr>
            <w:r>
              <w:rPr>
                <w:rFonts w:ascii="Times New Roman" w:hAnsi="Times New Roman" w:cs="Times New Roman"/>
              </w:rPr>
              <w:t>Sunday</w:t>
            </w:r>
            <w:r w:rsidR="00680160" w:rsidRPr="00680160">
              <w:rPr>
                <w:rFonts w:ascii="Times New Roman" w:hAnsi="Times New Roman" w:cs="Times New Roman"/>
              </w:rPr>
              <w:t xml:space="preserve"> </w:t>
            </w:r>
            <w:r>
              <w:rPr>
                <w:rFonts w:ascii="Times New Roman" w:hAnsi="Times New Roman" w:cs="Times New Roman"/>
              </w:rPr>
              <w:t>09</w:t>
            </w:r>
            <w:r w:rsidR="00680160" w:rsidRPr="00680160">
              <w:rPr>
                <w:rFonts w:ascii="Times New Roman" w:hAnsi="Times New Roman" w:cs="Times New Roman"/>
              </w:rPr>
              <w:t xml:space="preserve">:00 AM – </w:t>
            </w:r>
            <w:r>
              <w:rPr>
                <w:rFonts w:ascii="Times New Roman" w:hAnsi="Times New Roman" w:cs="Times New Roman"/>
              </w:rPr>
              <w:t>10</w:t>
            </w:r>
            <w:r w:rsidR="00680160" w:rsidRPr="00680160">
              <w:rPr>
                <w:rFonts w:ascii="Times New Roman" w:hAnsi="Times New Roman" w:cs="Times New Roman"/>
              </w:rPr>
              <w:t xml:space="preserve">:00 </w:t>
            </w:r>
            <w:r>
              <w:rPr>
                <w:rFonts w:ascii="Times New Roman" w:hAnsi="Times New Roman" w:cs="Times New Roman"/>
              </w:rPr>
              <w:t>A</w:t>
            </w:r>
            <w:r w:rsidR="00680160" w:rsidRPr="00680160">
              <w:rPr>
                <w:rFonts w:ascii="Times New Roman" w:hAnsi="Times New Roman" w:cs="Times New Roman"/>
              </w:rPr>
              <w:t>M</w:t>
            </w:r>
            <w:r>
              <w:rPr>
                <w:rFonts w:ascii="Times New Roman" w:hAnsi="Times New Roman" w:cs="Times New Roman"/>
              </w:rPr>
              <w:t>; 04</w:t>
            </w:r>
            <w:r w:rsidRPr="00680160">
              <w:rPr>
                <w:rFonts w:ascii="Times New Roman" w:hAnsi="Times New Roman" w:cs="Times New Roman"/>
              </w:rPr>
              <w:t xml:space="preserve">:00 </w:t>
            </w:r>
            <w:r>
              <w:rPr>
                <w:rFonts w:ascii="Times New Roman" w:hAnsi="Times New Roman" w:cs="Times New Roman"/>
              </w:rPr>
              <w:t>P</w:t>
            </w:r>
            <w:r w:rsidRPr="00680160">
              <w:rPr>
                <w:rFonts w:ascii="Times New Roman" w:hAnsi="Times New Roman" w:cs="Times New Roman"/>
              </w:rPr>
              <w:t xml:space="preserve">M – </w:t>
            </w:r>
            <w:r>
              <w:rPr>
                <w:rFonts w:ascii="Times New Roman" w:hAnsi="Times New Roman" w:cs="Times New Roman"/>
              </w:rPr>
              <w:t>05</w:t>
            </w:r>
            <w:r w:rsidRPr="00680160">
              <w:rPr>
                <w:rFonts w:ascii="Times New Roman" w:hAnsi="Times New Roman" w:cs="Times New Roman"/>
              </w:rPr>
              <w:t>:00 PM</w:t>
            </w:r>
          </w:p>
        </w:tc>
      </w:tr>
      <w:tr w:rsidR="00EF739A" w:rsidRPr="00FE2A3E" w14:paraId="1214F7F1" w14:textId="77777777" w:rsidTr="00E1737A">
        <w:trPr>
          <w:trHeight w:val="269"/>
        </w:trPr>
        <w:tc>
          <w:tcPr>
            <w:tcW w:w="747" w:type="dxa"/>
            <w:tcBorders>
              <w:top w:val="single" w:sz="4" w:space="0" w:color="000000"/>
              <w:left w:val="single" w:sz="4" w:space="0" w:color="000000"/>
              <w:bottom w:val="single" w:sz="4" w:space="0" w:color="000000"/>
              <w:right w:val="single" w:sz="4" w:space="0" w:color="000000"/>
            </w:tcBorders>
          </w:tcPr>
          <w:p w14:paraId="7B406D8D" w14:textId="77777777" w:rsidR="00EF739A" w:rsidRPr="00FE2A3E" w:rsidRDefault="00EF739A"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1B7AC43" w14:textId="48A0F1ED" w:rsidR="00EF739A" w:rsidRPr="00FE2A3E" w:rsidRDefault="0088118C" w:rsidP="00EF739A">
            <w:pPr>
              <w:spacing w:beforeLines="50" w:before="120" w:afterLines="50" w:after="120" w:line="240" w:lineRule="auto"/>
              <w:rPr>
                <w:rFonts w:ascii="Times New Roman" w:hAnsi="Times New Roman" w:cs="Times New Roman"/>
              </w:rPr>
            </w:pPr>
            <w:r w:rsidRPr="00FE2A3E">
              <w:rPr>
                <w:rFonts w:ascii="Times New Roman" w:hAnsi="Times New Roman" w:cs="Times New Roman"/>
              </w:rPr>
              <w:t>Class Timings</w:t>
            </w:r>
          </w:p>
        </w:tc>
        <w:tc>
          <w:tcPr>
            <w:tcW w:w="7988" w:type="dxa"/>
            <w:tcBorders>
              <w:top w:val="single" w:sz="4" w:space="0" w:color="000000"/>
              <w:left w:val="single" w:sz="4" w:space="0" w:color="000000"/>
              <w:bottom w:val="single" w:sz="4" w:space="0" w:color="000000"/>
              <w:right w:val="single" w:sz="4" w:space="0" w:color="000000"/>
            </w:tcBorders>
          </w:tcPr>
          <w:p w14:paraId="2E5871DD" w14:textId="7912E89D" w:rsidR="00EF739A" w:rsidRPr="00FE2A3E" w:rsidRDefault="00B52C0D" w:rsidP="00E1737A">
            <w:pPr>
              <w:spacing w:beforeLines="50" w:before="120" w:afterLines="50" w:after="120" w:line="276" w:lineRule="auto"/>
              <w:rPr>
                <w:rFonts w:ascii="Times New Roman" w:hAnsi="Times New Roman" w:cs="Times New Roman"/>
              </w:rPr>
            </w:pPr>
            <w:r>
              <w:rPr>
                <w:rFonts w:ascii="Times New Roman" w:hAnsi="Times New Roman" w:cs="Times New Roman"/>
              </w:rPr>
              <w:t>Sunday</w:t>
            </w:r>
            <w:r w:rsidR="00680160">
              <w:rPr>
                <w:rFonts w:ascii="Times New Roman" w:hAnsi="Times New Roman" w:cs="Times New Roman"/>
              </w:rPr>
              <w:t xml:space="preserve"> </w:t>
            </w:r>
            <w:r w:rsidR="00792069">
              <w:rPr>
                <w:rFonts w:ascii="Times New Roman" w:hAnsi="Times New Roman" w:cs="Times New Roman"/>
              </w:rPr>
              <w:t>01</w:t>
            </w:r>
            <w:r w:rsidR="00EB1DBC">
              <w:rPr>
                <w:rFonts w:ascii="Times New Roman" w:hAnsi="Times New Roman" w:cs="Times New Roman"/>
              </w:rPr>
              <w:t xml:space="preserve">:00 </w:t>
            </w:r>
            <w:r w:rsidR="00792069">
              <w:rPr>
                <w:rFonts w:ascii="Times New Roman" w:hAnsi="Times New Roman" w:cs="Times New Roman"/>
              </w:rPr>
              <w:t>P</w:t>
            </w:r>
            <w:r w:rsidR="00AD74FA">
              <w:rPr>
                <w:rFonts w:ascii="Times New Roman" w:hAnsi="Times New Roman" w:cs="Times New Roman"/>
              </w:rPr>
              <w:t>M</w:t>
            </w:r>
            <w:r w:rsidR="00EB1DBC">
              <w:rPr>
                <w:rFonts w:ascii="Times New Roman" w:hAnsi="Times New Roman" w:cs="Times New Roman"/>
              </w:rPr>
              <w:t xml:space="preserve"> – </w:t>
            </w:r>
            <w:r w:rsidR="00792069">
              <w:rPr>
                <w:rFonts w:ascii="Times New Roman" w:hAnsi="Times New Roman" w:cs="Times New Roman"/>
              </w:rPr>
              <w:t>04</w:t>
            </w:r>
            <w:r w:rsidR="00EB1DBC">
              <w:rPr>
                <w:rFonts w:ascii="Times New Roman" w:hAnsi="Times New Roman" w:cs="Times New Roman"/>
              </w:rPr>
              <w:t xml:space="preserve">:00 </w:t>
            </w:r>
            <w:r w:rsidR="00AD74FA">
              <w:rPr>
                <w:rFonts w:ascii="Times New Roman" w:hAnsi="Times New Roman" w:cs="Times New Roman"/>
              </w:rPr>
              <w:t>PM</w:t>
            </w:r>
          </w:p>
        </w:tc>
      </w:tr>
      <w:tr w:rsidR="00EF739A" w:rsidRPr="00FE2A3E" w14:paraId="42069B6C" w14:textId="77777777" w:rsidTr="00E1737A">
        <w:trPr>
          <w:trHeight w:val="505"/>
        </w:trPr>
        <w:tc>
          <w:tcPr>
            <w:tcW w:w="747" w:type="dxa"/>
            <w:tcBorders>
              <w:top w:val="single" w:sz="4" w:space="0" w:color="000000"/>
              <w:left w:val="single" w:sz="4" w:space="0" w:color="000000"/>
              <w:bottom w:val="single" w:sz="4" w:space="0" w:color="000000"/>
              <w:right w:val="single" w:sz="4" w:space="0" w:color="000000"/>
            </w:tcBorders>
          </w:tcPr>
          <w:p w14:paraId="386B050B" w14:textId="77777777" w:rsidR="00EF739A" w:rsidRPr="00FE2A3E" w:rsidRDefault="00EF739A"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CAD4C69" w14:textId="0AA5AB92" w:rsidR="00EF739A" w:rsidRPr="00FE2A3E" w:rsidRDefault="00EF739A" w:rsidP="00EF739A">
            <w:pPr>
              <w:spacing w:beforeLines="50" w:before="120" w:afterLines="50" w:after="120" w:line="240" w:lineRule="auto"/>
              <w:rPr>
                <w:rFonts w:ascii="Times New Roman" w:hAnsi="Times New Roman" w:cs="Times New Roman"/>
              </w:rPr>
            </w:pPr>
            <w:r w:rsidRPr="00FE2A3E">
              <w:rPr>
                <w:rFonts w:ascii="Times New Roman" w:hAnsi="Times New Roman" w:cs="Times New Roman"/>
              </w:rPr>
              <w:t>Semester</w:t>
            </w:r>
          </w:p>
        </w:tc>
        <w:tc>
          <w:tcPr>
            <w:tcW w:w="7988" w:type="dxa"/>
            <w:tcBorders>
              <w:top w:val="single" w:sz="4" w:space="0" w:color="000000"/>
              <w:left w:val="single" w:sz="4" w:space="0" w:color="000000"/>
              <w:bottom w:val="single" w:sz="4" w:space="0" w:color="000000"/>
              <w:right w:val="single" w:sz="4" w:space="0" w:color="000000"/>
            </w:tcBorders>
          </w:tcPr>
          <w:p w14:paraId="1F595B0C" w14:textId="0C8466A6" w:rsidR="00EF739A" w:rsidRPr="00FE2A3E" w:rsidRDefault="00480085" w:rsidP="00E1737A">
            <w:pPr>
              <w:spacing w:beforeLines="50" w:before="120" w:afterLines="50" w:after="120" w:line="276" w:lineRule="auto"/>
              <w:rPr>
                <w:rFonts w:ascii="Times New Roman" w:hAnsi="Times New Roman" w:cs="Times New Roman"/>
              </w:rPr>
            </w:pPr>
            <w:r>
              <w:rPr>
                <w:rFonts w:ascii="Times New Roman" w:hAnsi="Times New Roman" w:cs="Times New Roman"/>
              </w:rPr>
              <w:t>Fall</w:t>
            </w:r>
            <w:r w:rsidR="00EF739A" w:rsidRPr="00FE2A3E">
              <w:rPr>
                <w:rFonts w:ascii="Times New Roman" w:hAnsi="Times New Roman" w:cs="Times New Roman"/>
              </w:rPr>
              <w:t xml:space="preserve"> 2</w:t>
            </w:r>
            <w:r w:rsidR="00AD74FA">
              <w:rPr>
                <w:rFonts w:ascii="Times New Roman" w:hAnsi="Times New Roman" w:cs="Times New Roman"/>
              </w:rPr>
              <w:t>025</w:t>
            </w:r>
          </w:p>
        </w:tc>
      </w:tr>
      <w:tr w:rsidR="007A49B6" w:rsidRPr="00FE2A3E" w14:paraId="5D06E1A3" w14:textId="77777777" w:rsidTr="00E1737A">
        <w:trPr>
          <w:trHeight w:val="505"/>
        </w:trPr>
        <w:tc>
          <w:tcPr>
            <w:tcW w:w="747" w:type="dxa"/>
            <w:tcBorders>
              <w:top w:val="single" w:sz="4" w:space="0" w:color="000000"/>
              <w:left w:val="single" w:sz="4" w:space="0" w:color="000000"/>
              <w:bottom w:val="single" w:sz="4" w:space="0" w:color="000000"/>
              <w:right w:val="single" w:sz="4" w:space="0" w:color="000000"/>
            </w:tcBorders>
          </w:tcPr>
          <w:p w14:paraId="77BA2FD0" w14:textId="77777777" w:rsidR="007A49B6" w:rsidRPr="00FE2A3E" w:rsidRDefault="007A49B6"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CC94390" w14:textId="59061C52" w:rsidR="007A49B6" w:rsidRPr="00FE2A3E" w:rsidRDefault="007A49B6" w:rsidP="007A49B6">
            <w:pPr>
              <w:spacing w:beforeLines="50" w:before="120" w:afterLines="50" w:after="120" w:line="240" w:lineRule="auto"/>
              <w:rPr>
                <w:rFonts w:ascii="Times New Roman" w:hAnsi="Times New Roman" w:cs="Times New Roman"/>
              </w:rPr>
            </w:pPr>
            <w:r>
              <w:rPr>
                <w:rFonts w:asciiTheme="majorBidi" w:hAnsiTheme="majorBidi" w:cstheme="majorBidi"/>
              </w:rPr>
              <w:t>Slate URL</w:t>
            </w:r>
          </w:p>
        </w:tc>
        <w:tc>
          <w:tcPr>
            <w:tcW w:w="7988" w:type="dxa"/>
            <w:tcBorders>
              <w:top w:val="single" w:sz="4" w:space="0" w:color="000000"/>
              <w:left w:val="single" w:sz="4" w:space="0" w:color="000000"/>
              <w:bottom w:val="single" w:sz="4" w:space="0" w:color="000000"/>
              <w:right w:val="single" w:sz="4" w:space="0" w:color="000000"/>
            </w:tcBorders>
          </w:tcPr>
          <w:p w14:paraId="1031AEAD" w14:textId="2F016766" w:rsidR="007A49B6" w:rsidRDefault="00514CD3" w:rsidP="007A49B6">
            <w:pPr>
              <w:spacing w:beforeLines="50" w:before="120" w:afterLines="50" w:after="120" w:line="276" w:lineRule="auto"/>
              <w:rPr>
                <w:rFonts w:ascii="Times New Roman" w:hAnsi="Times New Roman" w:cs="Times New Roman"/>
              </w:rPr>
            </w:pPr>
            <w:hyperlink r:id="rId9" w:history="1">
              <w:r w:rsidRPr="000E5834">
                <w:rPr>
                  <w:rStyle w:val="Hyperlink"/>
                  <w:rFonts w:asciiTheme="majorBidi" w:hAnsiTheme="majorBidi" w:cstheme="majorBidi"/>
                </w:rPr>
                <w:t>https://slate.uol.edu.pk/login/index.php</w:t>
              </w:r>
            </w:hyperlink>
            <w:r>
              <w:rPr>
                <w:rFonts w:asciiTheme="majorBidi" w:hAnsiTheme="majorBidi" w:cstheme="majorBidi"/>
              </w:rPr>
              <w:t xml:space="preserve"> </w:t>
            </w:r>
          </w:p>
        </w:tc>
      </w:tr>
      <w:tr w:rsidR="007A49B6" w:rsidRPr="00FE2A3E" w14:paraId="611D2DF4" w14:textId="77777777" w:rsidTr="00E1737A">
        <w:tc>
          <w:tcPr>
            <w:tcW w:w="747" w:type="dxa"/>
            <w:tcBorders>
              <w:top w:val="single" w:sz="4" w:space="0" w:color="000000"/>
              <w:left w:val="single" w:sz="4" w:space="0" w:color="000000"/>
              <w:bottom w:val="single" w:sz="4" w:space="0" w:color="000000"/>
              <w:right w:val="single" w:sz="4" w:space="0" w:color="000000"/>
            </w:tcBorders>
          </w:tcPr>
          <w:p w14:paraId="5597A78D" w14:textId="77777777" w:rsidR="007A49B6" w:rsidRPr="00FE2A3E" w:rsidRDefault="007A49B6"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603ADEE" w14:textId="616DE996" w:rsidR="007A49B6" w:rsidRPr="00FE2A3E" w:rsidRDefault="007A49B6" w:rsidP="007A49B6">
            <w:pPr>
              <w:spacing w:beforeLines="50" w:before="120" w:afterLines="50" w:after="120" w:line="240" w:lineRule="auto"/>
              <w:rPr>
                <w:rFonts w:ascii="Times New Roman" w:hAnsi="Times New Roman" w:cs="Times New Roman"/>
              </w:rPr>
            </w:pPr>
            <w:r w:rsidRPr="00FE2A3E">
              <w:rPr>
                <w:rFonts w:ascii="Times New Roman" w:hAnsi="Times New Roman" w:cs="Times New Roman"/>
              </w:rPr>
              <w:t>Course Type</w:t>
            </w:r>
          </w:p>
        </w:tc>
        <w:tc>
          <w:tcPr>
            <w:tcW w:w="7988" w:type="dxa"/>
            <w:tcBorders>
              <w:top w:val="single" w:sz="4" w:space="0" w:color="000000"/>
              <w:left w:val="single" w:sz="4" w:space="0" w:color="000000"/>
              <w:bottom w:val="single" w:sz="4" w:space="0" w:color="000000"/>
              <w:right w:val="single" w:sz="4" w:space="0" w:color="000000"/>
            </w:tcBorders>
          </w:tcPr>
          <w:p w14:paraId="463457E8" w14:textId="44055AE9" w:rsidR="007A49B6" w:rsidRPr="00FE2A3E" w:rsidRDefault="007A49B6" w:rsidP="007A49B6">
            <w:pPr>
              <w:spacing w:beforeLines="50" w:before="120" w:afterLines="50" w:after="120" w:line="276" w:lineRule="auto"/>
              <w:rPr>
                <w:rFonts w:ascii="Times New Roman" w:hAnsi="Times New Roman" w:cs="Times New Roman"/>
              </w:rPr>
            </w:pPr>
            <w:r w:rsidRPr="00680160">
              <w:rPr>
                <w:rFonts w:ascii="Times New Roman" w:hAnsi="Times New Roman" w:cs="Times New Roman"/>
              </w:rPr>
              <w:t>This is the core course for the LBS MBA program</w:t>
            </w:r>
            <w:r>
              <w:rPr>
                <w:rFonts w:ascii="Times New Roman" w:hAnsi="Times New Roman" w:cs="Times New Roman"/>
              </w:rPr>
              <w:t>. However, a</w:t>
            </w:r>
            <w:r w:rsidRPr="007A38E0">
              <w:rPr>
                <w:rFonts w:ascii="Times New Roman" w:hAnsi="Times New Roman" w:cs="Times New Roman"/>
              </w:rPr>
              <w:t>ccording to the approved MBA program roadmap, this course will not be offered to students who have received formal exemption approval from the LBS Exemption Committee.</w:t>
            </w:r>
          </w:p>
        </w:tc>
      </w:tr>
      <w:tr w:rsidR="007A49B6" w:rsidRPr="00FE2A3E" w14:paraId="7C439826" w14:textId="77777777" w:rsidTr="00E1737A">
        <w:tc>
          <w:tcPr>
            <w:tcW w:w="747" w:type="dxa"/>
            <w:tcBorders>
              <w:top w:val="single" w:sz="4" w:space="0" w:color="000000"/>
              <w:left w:val="single" w:sz="4" w:space="0" w:color="000000"/>
              <w:bottom w:val="single" w:sz="4" w:space="0" w:color="000000"/>
              <w:right w:val="single" w:sz="4" w:space="0" w:color="000000"/>
            </w:tcBorders>
          </w:tcPr>
          <w:p w14:paraId="0C78EB72" w14:textId="77777777" w:rsidR="007A49B6" w:rsidRPr="00FE2A3E" w:rsidRDefault="007A49B6"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15ED202D" w14:textId="39FBE366" w:rsidR="007A49B6" w:rsidRPr="00FE2A3E" w:rsidRDefault="007A49B6" w:rsidP="007A49B6">
            <w:pPr>
              <w:tabs>
                <w:tab w:val="left" w:pos="2160"/>
                <w:tab w:val="left" w:pos="3600"/>
                <w:tab w:val="left" w:pos="3780"/>
              </w:tabs>
              <w:spacing w:beforeLines="50" w:before="120" w:afterLines="50" w:after="120" w:line="240" w:lineRule="auto"/>
              <w:ind w:left="-29"/>
              <w:rPr>
                <w:rFonts w:ascii="Times New Roman" w:hAnsi="Times New Roman" w:cs="Times New Roman"/>
              </w:rPr>
            </w:pPr>
            <w:r>
              <w:rPr>
                <w:rFonts w:ascii="Times New Roman" w:hAnsi="Times New Roman" w:cs="Times New Roman"/>
              </w:rPr>
              <w:t>Program Mission</w:t>
            </w:r>
          </w:p>
        </w:tc>
        <w:tc>
          <w:tcPr>
            <w:tcW w:w="7988" w:type="dxa"/>
            <w:tcBorders>
              <w:top w:val="single" w:sz="4" w:space="0" w:color="000000"/>
              <w:left w:val="single" w:sz="4" w:space="0" w:color="000000"/>
              <w:bottom w:val="single" w:sz="4" w:space="0" w:color="000000"/>
              <w:right w:val="single" w:sz="4" w:space="0" w:color="000000"/>
            </w:tcBorders>
          </w:tcPr>
          <w:p w14:paraId="44F814D2" w14:textId="16469EFF" w:rsidR="007A49B6" w:rsidRPr="006D3070" w:rsidRDefault="007A49B6" w:rsidP="007A49B6">
            <w:pPr>
              <w:spacing w:after="0" w:line="276" w:lineRule="auto"/>
              <w:rPr>
                <w:rFonts w:ascii="Times New Roman" w:hAnsi="Times New Roman" w:cs="Times New Roman"/>
              </w:rPr>
            </w:pPr>
            <w:r w:rsidRPr="002C0C7F">
              <w:rPr>
                <w:rFonts w:asciiTheme="majorBidi" w:hAnsiTheme="majorBidi" w:cstheme="majorBidi"/>
              </w:rPr>
              <w:t>The MBA program prepares future-ready leaders with entrepreneurial skills who think strategically and make ethical decisions</w:t>
            </w:r>
          </w:p>
        </w:tc>
      </w:tr>
      <w:tr w:rsidR="007A49B6" w:rsidRPr="00FE2A3E" w14:paraId="2E5A91C1" w14:textId="77777777" w:rsidTr="00E1737A">
        <w:tc>
          <w:tcPr>
            <w:tcW w:w="747" w:type="dxa"/>
            <w:tcBorders>
              <w:top w:val="single" w:sz="4" w:space="0" w:color="000000"/>
              <w:left w:val="single" w:sz="4" w:space="0" w:color="000000"/>
              <w:bottom w:val="single" w:sz="4" w:space="0" w:color="000000"/>
              <w:right w:val="single" w:sz="4" w:space="0" w:color="000000"/>
            </w:tcBorders>
          </w:tcPr>
          <w:p w14:paraId="377AFDE8" w14:textId="77777777" w:rsidR="007A49B6" w:rsidRPr="00FE2A3E" w:rsidRDefault="007A49B6"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046B7391" w14:textId="12A24FA3" w:rsidR="007A49B6" w:rsidRDefault="007A49B6" w:rsidP="007A49B6">
            <w:pPr>
              <w:tabs>
                <w:tab w:val="left" w:pos="2160"/>
                <w:tab w:val="left" w:pos="3600"/>
                <w:tab w:val="left" w:pos="3780"/>
              </w:tabs>
              <w:spacing w:beforeLines="50" w:before="120" w:afterLines="50" w:after="120" w:line="240" w:lineRule="auto"/>
              <w:ind w:left="-29"/>
              <w:rPr>
                <w:rFonts w:ascii="Times New Roman" w:hAnsi="Times New Roman" w:cs="Times New Roman"/>
              </w:rPr>
            </w:pPr>
            <w:r>
              <w:rPr>
                <w:rFonts w:ascii="Times New Roman" w:hAnsi="Times New Roman" w:cs="Times New Roman"/>
              </w:rPr>
              <w:t>Program Objectives</w:t>
            </w:r>
          </w:p>
        </w:tc>
        <w:tc>
          <w:tcPr>
            <w:tcW w:w="7988" w:type="dxa"/>
            <w:tcBorders>
              <w:top w:val="single" w:sz="4" w:space="0" w:color="000000"/>
              <w:left w:val="single" w:sz="4" w:space="0" w:color="000000"/>
              <w:bottom w:val="single" w:sz="4" w:space="0" w:color="000000"/>
              <w:right w:val="single" w:sz="4" w:space="0" w:color="000000"/>
            </w:tcBorders>
          </w:tcPr>
          <w:p w14:paraId="11524CF2" w14:textId="77777777" w:rsidR="007A49B6" w:rsidRPr="00B267C1" w:rsidRDefault="007A49B6" w:rsidP="007A49B6">
            <w:pPr>
              <w:spacing w:after="0" w:line="276" w:lineRule="auto"/>
              <w:rPr>
                <w:rFonts w:asciiTheme="majorBidi" w:hAnsiTheme="majorBidi" w:cstheme="majorBidi"/>
              </w:rPr>
            </w:pPr>
            <w:r w:rsidRPr="00B267C1">
              <w:rPr>
                <w:rFonts w:asciiTheme="majorBidi" w:hAnsiTheme="majorBidi" w:cstheme="majorBidi"/>
              </w:rPr>
              <w:t>PO1. Apply Advanced Business Knowledge:</w:t>
            </w:r>
          </w:p>
          <w:p w14:paraId="1D5EA261" w14:textId="77777777" w:rsidR="007A49B6" w:rsidRPr="00B267C1" w:rsidRDefault="007A49B6" w:rsidP="007A49B6">
            <w:pPr>
              <w:pStyle w:val="ListParagraph"/>
              <w:spacing w:line="276" w:lineRule="auto"/>
              <w:rPr>
                <w:rFonts w:asciiTheme="majorBidi" w:hAnsiTheme="majorBidi" w:cstheme="majorBidi"/>
                <w:sz w:val="22"/>
                <w:szCs w:val="22"/>
              </w:rPr>
            </w:pPr>
            <w:r w:rsidRPr="00B267C1">
              <w:rPr>
                <w:rFonts w:asciiTheme="majorBidi" w:hAnsiTheme="majorBidi" w:cstheme="majorBidi"/>
                <w:sz w:val="22"/>
                <w:szCs w:val="22"/>
              </w:rPr>
              <w:t>Graduates will apply advanced knowledge in core business areas to analyze and solve complex business problems.</w:t>
            </w:r>
          </w:p>
          <w:p w14:paraId="52881B22" w14:textId="77777777" w:rsidR="007A49B6" w:rsidRPr="00B267C1" w:rsidRDefault="007A49B6" w:rsidP="007A49B6">
            <w:pPr>
              <w:spacing w:after="0" w:line="276" w:lineRule="auto"/>
              <w:rPr>
                <w:rFonts w:asciiTheme="majorBidi" w:hAnsiTheme="majorBidi" w:cstheme="majorBidi"/>
              </w:rPr>
            </w:pPr>
            <w:r w:rsidRPr="00B267C1">
              <w:rPr>
                <w:rFonts w:asciiTheme="majorBidi" w:hAnsiTheme="majorBidi" w:cstheme="majorBidi"/>
              </w:rPr>
              <w:t>PO2. Build Critical and Strategic Thinking:</w:t>
            </w:r>
          </w:p>
          <w:p w14:paraId="4A85D486" w14:textId="77777777" w:rsidR="007A49B6" w:rsidRPr="00B267C1" w:rsidRDefault="007A49B6" w:rsidP="007A49B6">
            <w:pPr>
              <w:pStyle w:val="ListParagraph"/>
              <w:spacing w:line="276" w:lineRule="auto"/>
              <w:rPr>
                <w:rFonts w:asciiTheme="majorBidi" w:hAnsiTheme="majorBidi" w:cstheme="majorBidi"/>
                <w:sz w:val="22"/>
                <w:szCs w:val="22"/>
              </w:rPr>
            </w:pPr>
            <w:r w:rsidRPr="00B267C1">
              <w:rPr>
                <w:rFonts w:asciiTheme="majorBidi" w:hAnsiTheme="majorBidi" w:cstheme="majorBidi"/>
                <w:sz w:val="22"/>
                <w:szCs w:val="22"/>
              </w:rPr>
              <w:t>Graduates will apply critical and strategic thinking to evaluate problems and formulate effective business solutions.</w:t>
            </w:r>
          </w:p>
          <w:p w14:paraId="0B36E51C" w14:textId="77777777" w:rsidR="007A49B6" w:rsidRPr="00B267C1" w:rsidRDefault="007A49B6" w:rsidP="007A49B6">
            <w:pPr>
              <w:spacing w:after="0" w:line="276" w:lineRule="auto"/>
              <w:rPr>
                <w:rFonts w:asciiTheme="majorBidi" w:hAnsiTheme="majorBidi" w:cstheme="majorBidi"/>
              </w:rPr>
            </w:pPr>
            <w:r w:rsidRPr="00B267C1">
              <w:rPr>
                <w:rFonts w:asciiTheme="majorBidi" w:hAnsiTheme="majorBidi" w:cstheme="majorBidi"/>
              </w:rPr>
              <w:t>PO3. Encourage Ethical Decision-Making:</w:t>
            </w:r>
          </w:p>
          <w:p w14:paraId="54002123" w14:textId="77777777" w:rsidR="007A49B6" w:rsidRPr="00B267C1" w:rsidRDefault="007A49B6" w:rsidP="007A49B6">
            <w:pPr>
              <w:pStyle w:val="ListParagraph"/>
              <w:spacing w:line="276" w:lineRule="auto"/>
              <w:rPr>
                <w:rFonts w:asciiTheme="majorBidi" w:hAnsiTheme="majorBidi" w:cstheme="majorBidi"/>
                <w:sz w:val="22"/>
                <w:szCs w:val="22"/>
              </w:rPr>
            </w:pPr>
            <w:r w:rsidRPr="00B267C1">
              <w:rPr>
                <w:rFonts w:asciiTheme="majorBidi" w:hAnsiTheme="majorBidi" w:cstheme="majorBidi"/>
                <w:sz w:val="22"/>
                <w:szCs w:val="22"/>
              </w:rPr>
              <w:t>Graduates will identify ethical issues and make fair, honest, and socially responsible decisions in business contexts.</w:t>
            </w:r>
          </w:p>
          <w:p w14:paraId="24041DDF" w14:textId="77777777" w:rsidR="007A49B6" w:rsidRPr="00B267C1" w:rsidRDefault="007A49B6" w:rsidP="007A49B6">
            <w:pPr>
              <w:spacing w:after="0" w:line="276" w:lineRule="auto"/>
              <w:rPr>
                <w:rFonts w:asciiTheme="majorBidi" w:hAnsiTheme="majorBidi" w:cstheme="majorBidi"/>
              </w:rPr>
            </w:pPr>
            <w:r w:rsidRPr="00B267C1">
              <w:rPr>
                <w:rFonts w:asciiTheme="majorBidi" w:hAnsiTheme="majorBidi" w:cstheme="majorBidi"/>
              </w:rPr>
              <w:t>PO4. Develop Entrepreneurial Skills:</w:t>
            </w:r>
          </w:p>
          <w:p w14:paraId="293D43B0" w14:textId="4CFACBE7" w:rsidR="007A49B6" w:rsidRPr="00B267C1" w:rsidRDefault="007A49B6" w:rsidP="007A49B6">
            <w:pPr>
              <w:pStyle w:val="ListParagraph"/>
              <w:spacing w:line="276" w:lineRule="auto"/>
              <w:rPr>
                <w:sz w:val="22"/>
                <w:szCs w:val="22"/>
              </w:rPr>
            </w:pPr>
            <w:r w:rsidRPr="00B267C1">
              <w:rPr>
                <w:rFonts w:asciiTheme="majorBidi" w:hAnsiTheme="majorBidi" w:cstheme="majorBidi"/>
                <w:sz w:val="22"/>
                <w:szCs w:val="22"/>
              </w:rPr>
              <w:t>Graduates will apply entrepreneurial thinking by identifying opportunities and developing innovative solutions.</w:t>
            </w:r>
          </w:p>
        </w:tc>
      </w:tr>
      <w:tr w:rsidR="007A49B6" w:rsidRPr="00FE2A3E" w14:paraId="6BBEECCB" w14:textId="77777777" w:rsidTr="00E1737A">
        <w:tc>
          <w:tcPr>
            <w:tcW w:w="747" w:type="dxa"/>
            <w:tcBorders>
              <w:top w:val="single" w:sz="4" w:space="0" w:color="000000"/>
              <w:left w:val="single" w:sz="4" w:space="0" w:color="000000"/>
              <w:bottom w:val="single" w:sz="4" w:space="0" w:color="000000"/>
              <w:right w:val="single" w:sz="4" w:space="0" w:color="000000"/>
            </w:tcBorders>
          </w:tcPr>
          <w:p w14:paraId="504AC502" w14:textId="77777777" w:rsidR="007A49B6" w:rsidRPr="00FE2A3E" w:rsidRDefault="007A49B6"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5F74AC8D" w14:textId="44E1A8BD" w:rsidR="007A49B6" w:rsidRDefault="007A49B6" w:rsidP="007A49B6">
            <w:pPr>
              <w:tabs>
                <w:tab w:val="left" w:pos="2160"/>
                <w:tab w:val="left" w:pos="3600"/>
                <w:tab w:val="left" w:pos="3780"/>
              </w:tabs>
              <w:spacing w:beforeLines="50" w:before="120" w:afterLines="50" w:after="120" w:line="240" w:lineRule="auto"/>
              <w:ind w:left="-29"/>
              <w:rPr>
                <w:rFonts w:ascii="Times New Roman" w:hAnsi="Times New Roman" w:cs="Times New Roman"/>
              </w:rPr>
            </w:pPr>
            <w:r>
              <w:rPr>
                <w:rFonts w:ascii="Times New Roman" w:hAnsi="Times New Roman" w:cs="Times New Roman"/>
              </w:rPr>
              <w:t>MBA Program Learning Outcomes</w:t>
            </w:r>
          </w:p>
        </w:tc>
        <w:tc>
          <w:tcPr>
            <w:tcW w:w="7988" w:type="dxa"/>
            <w:tcBorders>
              <w:top w:val="single" w:sz="4" w:space="0" w:color="000000"/>
              <w:left w:val="single" w:sz="4" w:space="0" w:color="000000"/>
              <w:bottom w:val="single" w:sz="4" w:space="0" w:color="000000"/>
              <w:right w:val="single" w:sz="4" w:space="0" w:color="000000"/>
            </w:tcBorders>
          </w:tcPr>
          <w:p w14:paraId="44C12FD5" w14:textId="77777777" w:rsidR="007A49B6" w:rsidRPr="00B267C1" w:rsidRDefault="007A49B6" w:rsidP="007A49B6">
            <w:pPr>
              <w:spacing w:after="0" w:line="276" w:lineRule="auto"/>
              <w:rPr>
                <w:rFonts w:ascii="Times New Roman" w:hAnsi="Times New Roman" w:cs="Times New Roman"/>
              </w:rPr>
            </w:pPr>
            <w:r w:rsidRPr="00B267C1">
              <w:rPr>
                <w:rFonts w:ascii="Times New Roman" w:hAnsi="Times New Roman" w:cs="Times New Roman"/>
              </w:rPr>
              <w:t xml:space="preserve">PLO1: Students demonstrate the ability to identify and analyses organizational problems using multidisciplinary business knowledge. </w:t>
            </w:r>
          </w:p>
          <w:p w14:paraId="4254D1D9" w14:textId="77777777" w:rsidR="007A49B6" w:rsidRPr="00B267C1" w:rsidRDefault="007A49B6" w:rsidP="007A49B6">
            <w:pPr>
              <w:spacing w:after="0" w:line="276" w:lineRule="auto"/>
              <w:rPr>
                <w:rFonts w:ascii="Times New Roman" w:hAnsi="Times New Roman" w:cs="Times New Roman"/>
              </w:rPr>
            </w:pPr>
            <w:r w:rsidRPr="00B267C1">
              <w:rPr>
                <w:rFonts w:ascii="Times New Roman" w:hAnsi="Times New Roman" w:cs="Times New Roman"/>
              </w:rPr>
              <w:t>PLO2.1: Students analyze relevant data using critical thinking to develop business solutions.</w:t>
            </w:r>
          </w:p>
          <w:p w14:paraId="4B035902" w14:textId="77777777" w:rsidR="007A49B6" w:rsidRPr="00B267C1" w:rsidRDefault="007A49B6" w:rsidP="007A49B6">
            <w:pPr>
              <w:spacing w:after="0" w:line="276" w:lineRule="auto"/>
              <w:rPr>
                <w:rFonts w:ascii="Times New Roman" w:hAnsi="Times New Roman" w:cs="Times New Roman"/>
              </w:rPr>
            </w:pPr>
            <w:r w:rsidRPr="00B267C1">
              <w:rPr>
                <w:rFonts w:ascii="Times New Roman" w:hAnsi="Times New Roman" w:cs="Times New Roman"/>
              </w:rPr>
              <w:t>PLO2.2: Students evaluate strategic options and recommend effective decisions in complex business scenarios.</w:t>
            </w:r>
          </w:p>
          <w:p w14:paraId="5A7A8023" w14:textId="77777777" w:rsidR="007A49B6" w:rsidRPr="00B267C1" w:rsidRDefault="007A49B6" w:rsidP="007A49B6">
            <w:pPr>
              <w:spacing w:after="0" w:line="276" w:lineRule="auto"/>
              <w:rPr>
                <w:rFonts w:ascii="Times New Roman" w:hAnsi="Times New Roman" w:cs="Times New Roman"/>
              </w:rPr>
            </w:pPr>
            <w:r w:rsidRPr="00B267C1">
              <w:rPr>
                <w:rFonts w:ascii="Times New Roman" w:hAnsi="Times New Roman" w:cs="Times New Roman"/>
              </w:rPr>
              <w:t>PLO3.1: Students identify ethical issues in business contexts.</w:t>
            </w:r>
          </w:p>
          <w:p w14:paraId="28929376" w14:textId="77777777" w:rsidR="007A49B6" w:rsidRPr="00B267C1" w:rsidRDefault="007A49B6" w:rsidP="007A49B6">
            <w:pPr>
              <w:spacing w:after="0" w:line="276" w:lineRule="auto"/>
              <w:rPr>
                <w:rFonts w:ascii="Times New Roman" w:hAnsi="Times New Roman" w:cs="Times New Roman"/>
              </w:rPr>
            </w:pPr>
            <w:r w:rsidRPr="00B267C1">
              <w:rPr>
                <w:rFonts w:ascii="Times New Roman" w:hAnsi="Times New Roman" w:cs="Times New Roman"/>
              </w:rPr>
              <w:t>PLO3.2: Students propose ethical and socially responsible solutions in professional settings.</w:t>
            </w:r>
          </w:p>
          <w:p w14:paraId="1A2FDA0E" w14:textId="77777777" w:rsidR="007A49B6" w:rsidRPr="00B267C1" w:rsidRDefault="007A49B6" w:rsidP="007A49B6">
            <w:pPr>
              <w:spacing w:after="0" w:line="276" w:lineRule="auto"/>
              <w:rPr>
                <w:rFonts w:ascii="Times New Roman" w:hAnsi="Times New Roman" w:cs="Times New Roman"/>
              </w:rPr>
            </w:pPr>
            <w:r w:rsidRPr="00B267C1">
              <w:rPr>
                <w:rFonts w:ascii="Times New Roman" w:hAnsi="Times New Roman" w:cs="Times New Roman"/>
              </w:rPr>
              <w:t>PLO4.1: Students apply creative thinking to identify business opportunities.</w:t>
            </w:r>
          </w:p>
          <w:p w14:paraId="1A0C7A5C" w14:textId="38CD09CD" w:rsidR="007A49B6" w:rsidRPr="006D3070" w:rsidRDefault="007A49B6" w:rsidP="007A49B6">
            <w:pPr>
              <w:spacing w:after="0" w:line="276" w:lineRule="auto"/>
              <w:rPr>
                <w:rFonts w:ascii="Times New Roman" w:hAnsi="Times New Roman" w:cs="Times New Roman"/>
              </w:rPr>
            </w:pPr>
            <w:r w:rsidRPr="00B267C1">
              <w:rPr>
                <w:rFonts w:ascii="Times New Roman" w:hAnsi="Times New Roman" w:cs="Times New Roman"/>
              </w:rPr>
              <w:t>PLO4.2: Students will design business plans or innovative solutions to address market needs.</w:t>
            </w:r>
          </w:p>
        </w:tc>
      </w:tr>
      <w:tr w:rsidR="007A49B6" w:rsidRPr="00FE2A3E" w14:paraId="04CB9656" w14:textId="77777777" w:rsidTr="00E1737A">
        <w:tc>
          <w:tcPr>
            <w:tcW w:w="747" w:type="dxa"/>
            <w:tcBorders>
              <w:top w:val="single" w:sz="4" w:space="0" w:color="000000"/>
              <w:left w:val="single" w:sz="4" w:space="0" w:color="000000"/>
              <w:bottom w:val="single" w:sz="4" w:space="0" w:color="000000"/>
              <w:right w:val="single" w:sz="4" w:space="0" w:color="000000"/>
            </w:tcBorders>
          </w:tcPr>
          <w:p w14:paraId="1F29AC95" w14:textId="77777777" w:rsidR="007A49B6" w:rsidRPr="00FE2A3E" w:rsidRDefault="007A49B6"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1CCE9597" w14:textId="23A514F7" w:rsidR="007A49B6" w:rsidRPr="00FE2A3E" w:rsidRDefault="007A49B6" w:rsidP="007A49B6">
            <w:pPr>
              <w:tabs>
                <w:tab w:val="left" w:pos="2160"/>
                <w:tab w:val="left" w:pos="3600"/>
                <w:tab w:val="left" w:pos="3780"/>
              </w:tabs>
              <w:spacing w:beforeLines="50" w:before="120" w:afterLines="50" w:after="120" w:line="240" w:lineRule="auto"/>
              <w:ind w:left="-29"/>
              <w:rPr>
                <w:rFonts w:ascii="Times New Roman" w:hAnsi="Times New Roman" w:cs="Times New Roman"/>
              </w:rPr>
            </w:pPr>
            <w:r w:rsidRPr="00FE2A3E">
              <w:rPr>
                <w:rFonts w:ascii="Times New Roman" w:hAnsi="Times New Roman" w:cs="Times New Roman"/>
              </w:rPr>
              <w:t>Course Description</w:t>
            </w:r>
          </w:p>
        </w:tc>
        <w:tc>
          <w:tcPr>
            <w:tcW w:w="7988" w:type="dxa"/>
            <w:tcBorders>
              <w:top w:val="single" w:sz="4" w:space="0" w:color="000000"/>
              <w:left w:val="single" w:sz="4" w:space="0" w:color="000000"/>
              <w:bottom w:val="single" w:sz="4" w:space="0" w:color="000000"/>
              <w:right w:val="single" w:sz="4" w:space="0" w:color="000000"/>
            </w:tcBorders>
          </w:tcPr>
          <w:p w14:paraId="0F220660" w14:textId="68C3EE93" w:rsidR="007A49B6" w:rsidRDefault="007A49B6" w:rsidP="007A49B6">
            <w:pPr>
              <w:spacing w:after="0" w:line="276" w:lineRule="auto"/>
              <w:rPr>
                <w:rFonts w:ascii="Times New Roman" w:hAnsi="Times New Roman" w:cs="Times New Roman"/>
              </w:rPr>
            </w:pPr>
            <w:r w:rsidRPr="006D3070">
              <w:rPr>
                <w:rFonts w:ascii="Times New Roman" w:hAnsi="Times New Roman" w:cs="Times New Roman"/>
              </w:rPr>
              <w:t>This course provides a foundational understanding of financial accounting principles, equipping students with the knowledge and skills to record, classify, and interpret financial transactions. Emphasizing the double-entry system, debit and credit rules, and the full accounting cycle, students will learn to prepare accurate financial statements, including the statement of cash flows. The course also covers inventory systems in merchandising companies and the accounting treatment of assets, liabilities, and stockholders’ equity, ensuring a comprehensive grasp of financial reporting and analysis.</w:t>
            </w:r>
          </w:p>
          <w:p w14:paraId="3C4D83F1" w14:textId="275B3EA8" w:rsidR="007A49B6" w:rsidRDefault="007A49B6" w:rsidP="007A49B6">
            <w:pPr>
              <w:tabs>
                <w:tab w:val="left" w:pos="2160"/>
                <w:tab w:val="left" w:pos="3600"/>
                <w:tab w:val="left" w:pos="3780"/>
              </w:tabs>
              <w:spacing w:beforeLines="50" w:before="120" w:afterLines="50" w:after="120" w:line="276" w:lineRule="auto"/>
              <w:rPr>
                <w:rFonts w:ascii="Times New Roman" w:hAnsi="Times New Roman" w:cs="Times New Roman"/>
              </w:rPr>
            </w:pPr>
            <w:r w:rsidRPr="00341DCD">
              <w:rPr>
                <w:rFonts w:ascii="Times New Roman" w:hAnsi="Times New Roman" w:cs="Times New Roman"/>
              </w:rPr>
              <w:t>Through problem-solving exercises and practical case studies, students will enhance their computational and analytical skills.</w:t>
            </w:r>
          </w:p>
        </w:tc>
      </w:tr>
      <w:tr w:rsidR="007A49B6" w:rsidRPr="00FE2A3E" w14:paraId="6025D6A9" w14:textId="77777777" w:rsidTr="00E1737A">
        <w:tc>
          <w:tcPr>
            <w:tcW w:w="747" w:type="dxa"/>
            <w:tcBorders>
              <w:top w:val="single" w:sz="4" w:space="0" w:color="000000"/>
              <w:left w:val="single" w:sz="4" w:space="0" w:color="000000"/>
              <w:bottom w:val="single" w:sz="4" w:space="0" w:color="000000"/>
              <w:right w:val="single" w:sz="4" w:space="0" w:color="000000"/>
            </w:tcBorders>
          </w:tcPr>
          <w:p w14:paraId="33E85BC1" w14:textId="77777777" w:rsidR="007A49B6" w:rsidRPr="00FE2A3E" w:rsidRDefault="007A49B6"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414CE0E" w14:textId="1484925A" w:rsidR="007A49B6" w:rsidRPr="00FE2A3E" w:rsidRDefault="007A49B6" w:rsidP="007A49B6">
            <w:pPr>
              <w:tabs>
                <w:tab w:val="left" w:pos="2160"/>
                <w:tab w:val="left" w:pos="3600"/>
                <w:tab w:val="left" w:pos="3780"/>
              </w:tabs>
              <w:spacing w:beforeLines="50" w:before="120" w:afterLines="50" w:after="120" w:line="240" w:lineRule="auto"/>
              <w:ind w:left="-29"/>
              <w:rPr>
                <w:rFonts w:ascii="Times New Roman" w:hAnsi="Times New Roman" w:cs="Times New Roman"/>
              </w:rPr>
            </w:pPr>
            <w:r w:rsidRPr="007A49B6">
              <w:rPr>
                <w:rFonts w:ascii="Times New Roman" w:hAnsi="Times New Roman" w:cs="Times New Roman"/>
              </w:rPr>
              <w:t>Objective(s) of Course:</w:t>
            </w:r>
          </w:p>
        </w:tc>
        <w:tc>
          <w:tcPr>
            <w:tcW w:w="7988" w:type="dxa"/>
            <w:tcBorders>
              <w:top w:val="single" w:sz="4" w:space="0" w:color="000000"/>
              <w:left w:val="single" w:sz="4" w:space="0" w:color="000000"/>
              <w:bottom w:val="single" w:sz="4" w:space="0" w:color="000000"/>
              <w:right w:val="single" w:sz="4" w:space="0" w:color="000000"/>
            </w:tcBorders>
          </w:tcPr>
          <w:p w14:paraId="632173DD" w14:textId="77777777" w:rsidR="007A49B6" w:rsidRPr="007A49B6" w:rsidRDefault="007A49B6" w:rsidP="007A49B6">
            <w:pPr>
              <w:spacing w:after="0" w:line="276" w:lineRule="auto"/>
              <w:rPr>
                <w:rFonts w:ascii="Times New Roman" w:hAnsi="Times New Roman" w:cs="Times New Roman"/>
              </w:rPr>
            </w:pPr>
            <w:r w:rsidRPr="007A49B6">
              <w:rPr>
                <w:rFonts w:ascii="Times New Roman" w:hAnsi="Times New Roman" w:cs="Times New Roman"/>
              </w:rPr>
              <w:t>Students are expected to:</w:t>
            </w:r>
          </w:p>
          <w:p w14:paraId="1566C798" w14:textId="38958ED4" w:rsidR="007A49B6" w:rsidRPr="007A49B6" w:rsidRDefault="007A49B6" w:rsidP="007A49B6">
            <w:pPr>
              <w:spacing w:after="0" w:line="276" w:lineRule="auto"/>
              <w:rPr>
                <w:rFonts w:ascii="Times New Roman" w:hAnsi="Times New Roman" w:cs="Times New Roman"/>
              </w:rPr>
            </w:pPr>
            <w:r w:rsidRPr="007A49B6">
              <w:rPr>
                <w:rFonts w:ascii="Times New Roman" w:hAnsi="Times New Roman" w:cs="Times New Roman"/>
              </w:rPr>
              <w:t>a</w:t>
            </w:r>
            <w:r>
              <w:rPr>
                <w:rFonts w:ascii="Times New Roman" w:hAnsi="Times New Roman" w:cs="Times New Roman"/>
              </w:rPr>
              <w:t xml:space="preserve">. </w:t>
            </w:r>
            <w:r w:rsidRPr="007A49B6">
              <w:rPr>
                <w:rFonts w:ascii="Times New Roman" w:hAnsi="Times New Roman" w:cs="Times New Roman"/>
              </w:rPr>
              <w:t>Learn the basic accounting principles, the rules of debit and credit, double entry system of accounting, and full accounting cycle to accurately record financial transactions and maintain balanced financial statements</w:t>
            </w:r>
          </w:p>
          <w:p w14:paraId="2303D1AF" w14:textId="10117FE1" w:rsidR="007A49B6" w:rsidRPr="007A49B6" w:rsidRDefault="007A49B6" w:rsidP="007A49B6">
            <w:pPr>
              <w:spacing w:after="0" w:line="276" w:lineRule="auto"/>
              <w:rPr>
                <w:rFonts w:ascii="Times New Roman" w:hAnsi="Times New Roman" w:cs="Times New Roman"/>
              </w:rPr>
            </w:pPr>
            <w:r w:rsidRPr="007A49B6">
              <w:rPr>
                <w:rFonts w:ascii="Times New Roman" w:hAnsi="Times New Roman" w:cs="Times New Roman"/>
              </w:rPr>
              <w:t>b</w:t>
            </w:r>
            <w:r>
              <w:rPr>
                <w:rFonts w:ascii="Times New Roman" w:hAnsi="Times New Roman" w:cs="Times New Roman"/>
              </w:rPr>
              <w:t xml:space="preserve">. </w:t>
            </w:r>
            <w:r w:rsidRPr="007A49B6">
              <w:rPr>
                <w:rFonts w:ascii="Times New Roman" w:hAnsi="Times New Roman" w:cs="Times New Roman"/>
              </w:rPr>
              <w:t>Comprehend the preparation of the statement of cash flows</w:t>
            </w:r>
          </w:p>
          <w:p w14:paraId="648FFAA4" w14:textId="6F0CB3CC" w:rsidR="007A49B6" w:rsidRPr="007A49B6" w:rsidRDefault="007A49B6" w:rsidP="007A49B6">
            <w:pPr>
              <w:spacing w:after="0" w:line="276" w:lineRule="auto"/>
              <w:rPr>
                <w:rFonts w:ascii="Times New Roman" w:hAnsi="Times New Roman" w:cs="Times New Roman"/>
              </w:rPr>
            </w:pPr>
            <w:r w:rsidRPr="007A49B6">
              <w:rPr>
                <w:rFonts w:ascii="Times New Roman" w:hAnsi="Times New Roman" w:cs="Times New Roman"/>
              </w:rPr>
              <w:t>c</w:t>
            </w:r>
            <w:r>
              <w:rPr>
                <w:rFonts w:ascii="Times New Roman" w:hAnsi="Times New Roman" w:cs="Times New Roman"/>
              </w:rPr>
              <w:t xml:space="preserve">. </w:t>
            </w:r>
            <w:r w:rsidRPr="007A49B6">
              <w:rPr>
                <w:rFonts w:ascii="Times New Roman" w:hAnsi="Times New Roman" w:cs="Times New Roman"/>
              </w:rPr>
              <w:t>Develop a thorough understanding of inventory systems in merchandising companies</w:t>
            </w:r>
          </w:p>
          <w:p w14:paraId="5D31F236" w14:textId="73A9B8FD" w:rsidR="007A49B6" w:rsidRPr="006D3070" w:rsidRDefault="007A49B6" w:rsidP="007A49B6">
            <w:pPr>
              <w:spacing w:after="0" w:line="276" w:lineRule="auto"/>
              <w:rPr>
                <w:rFonts w:ascii="Times New Roman" w:hAnsi="Times New Roman" w:cs="Times New Roman"/>
              </w:rPr>
            </w:pPr>
            <w:r w:rsidRPr="007A49B6">
              <w:rPr>
                <w:rFonts w:ascii="Times New Roman" w:hAnsi="Times New Roman" w:cs="Times New Roman"/>
              </w:rPr>
              <w:t>d</w:t>
            </w:r>
            <w:r>
              <w:rPr>
                <w:rFonts w:ascii="Times New Roman" w:hAnsi="Times New Roman" w:cs="Times New Roman"/>
              </w:rPr>
              <w:t xml:space="preserve">. </w:t>
            </w:r>
            <w:r w:rsidRPr="007A49B6">
              <w:rPr>
                <w:rFonts w:ascii="Times New Roman" w:hAnsi="Times New Roman" w:cs="Times New Roman"/>
              </w:rPr>
              <w:t>Learn the treatment of transactions related of assets, liabilities, and stockholders’ equity</w:t>
            </w:r>
          </w:p>
        </w:tc>
      </w:tr>
      <w:tr w:rsidR="007A49B6" w:rsidRPr="00FE2A3E" w14:paraId="6CF15944" w14:textId="77777777" w:rsidTr="00E1737A">
        <w:trPr>
          <w:trHeight w:val="2177"/>
        </w:trPr>
        <w:tc>
          <w:tcPr>
            <w:tcW w:w="747" w:type="dxa"/>
            <w:tcBorders>
              <w:top w:val="single" w:sz="4" w:space="0" w:color="000000"/>
              <w:left w:val="single" w:sz="4" w:space="0" w:color="000000"/>
              <w:bottom w:val="single" w:sz="4" w:space="0" w:color="000000"/>
              <w:right w:val="single" w:sz="4" w:space="0" w:color="000000"/>
            </w:tcBorders>
          </w:tcPr>
          <w:p w14:paraId="04BCA8D3" w14:textId="77777777" w:rsidR="007A49B6" w:rsidRPr="00FE2A3E" w:rsidRDefault="007A49B6" w:rsidP="00052F75">
            <w:pPr>
              <w:pStyle w:val="ListParagraph"/>
              <w:numPr>
                <w:ilvl w:val="0"/>
                <w:numId w:val="3"/>
              </w:numPr>
              <w:tabs>
                <w:tab w:val="left" w:pos="-110"/>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54A55435" w14:textId="77777777" w:rsidR="007A49B6" w:rsidRPr="00FE2A3E" w:rsidRDefault="007A49B6" w:rsidP="007A49B6">
            <w:pPr>
              <w:spacing w:beforeLines="50" w:before="120" w:afterLines="50" w:after="120" w:line="240" w:lineRule="auto"/>
              <w:rPr>
                <w:rFonts w:ascii="Times New Roman" w:hAnsi="Times New Roman" w:cs="Times New Roman"/>
              </w:rPr>
            </w:pPr>
            <w:r w:rsidRPr="00FE2A3E">
              <w:rPr>
                <w:rFonts w:ascii="Times New Roman" w:hAnsi="Times New Roman" w:cs="Times New Roman"/>
              </w:rPr>
              <w:t>Course Learning Outcomes</w:t>
            </w:r>
          </w:p>
          <w:p w14:paraId="659C5FE0" w14:textId="77777777" w:rsidR="007A49B6" w:rsidRPr="00FE2A3E" w:rsidRDefault="007A49B6" w:rsidP="007A49B6">
            <w:pPr>
              <w:spacing w:beforeLines="50" w:before="120" w:afterLines="50" w:after="120" w:line="240" w:lineRule="auto"/>
              <w:rPr>
                <w:rFonts w:ascii="Times New Roman" w:hAnsi="Times New Roman" w:cs="Times New Roman"/>
              </w:rPr>
            </w:pPr>
          </w:p>
        </w:tc>
        <w:tc>
          <w:tcPr>
            <w:tcW w:w="7988" w:type="dxa"/>
            <w:tcBorders>
              <w:top w:val="single" w:sz="4" w:space="0" w:color="000000"/>
              <w:left w:val="single" w:sz="4" w:space="0" w:color="000000"/>
              <w:bottom w:val="single" w:sz="4" w:space="0" w:color="000000"/>
              <w:right w:val="single" w:sz="4" w:space="0" w:color="000000"/>
            </w:tcBorders>
          </w:tcPr>
          <w:p w14:paraId="3B17006C" w14:textId="0A755F44" w:rsidR="007A49B6" w:rsidRPr="00FE2A3E" w:rsidRDefault="007A49B6" w:rsidP="007A49B6">
            <w:pPr>
              <w:pStyle w:val="BodyTextIndent2"/>
              <w:tabs>
                <w:tab w:val="left" w:pos="971"/>
              </w:tabs>
              <w:spacing w:before="120" w:line="276" w:lineRule="auto"/>
              <w:ind w:left="0"/>
              <w:rPr>
                <w:rFonts w:ascii="Times New Roman" w:hAnsi="Times New Roman" w:cs="Times New Roman"/>
              </w:rPr>
            </w:pPr>
            <w:r w:rsidRPr="00FE2A3E">
              <w:rPr>
                <w:rFonts w:ascii="Times New Roman" w:hAnsi="Times New Roman" w:cs="Times New Roman"/>
              </w:rPr>
              <w:t>Upon completion of the course, students will be able to:</w:t>
            </w:r>
          </w:p>
          <w:p w14:paraId="2B786FF9" w14:textId="1274E057" w:rsidR="007A49B6" w:rsidRPr="007A38E0" w:rsidRDefault="007A49B6" w:rsidP="007A49B6">
            <w:pPr>
              <w:spacing w:line="276" w:lineRule="auto"/>
              <w:rPr>
                <w:rFonts w:ascii="Times New Roman" w:hAnsi="Times New Roman" w:cs="Times New Roman"/>
                <w:bCs/>
              </w:rPr>
            </w:pPr>
            <w:r w:rsidRPr="007A49B6">
              <w:rPr>
                <w:rFonts w:ascii="Times New Roman" w:hAnsi="Times New Roman" w:cs="Times New Roman"/>
                <w:b/>
              </w:rPr>
              <w:t>CLO1:</w:t>
            </w:r>
            <w:r w:rsidRPr="007A38E0">
              <w:rPr>
                <w:rFonts w:ascii="Times New Roman" w:hAnsi="Times New Roman" w:cs="Times New Roman"/>
                <w:bCs/>
              </w:rPr>
              <w:t xml:space="preserve"> </w:t>
            </w:r>
            <w:r w:rsidRPr="007A38E0">
              <w:rPr>
                <w:rFonts w:ascii="Times New Roman" w:eastAsia="Times New Roman" w:hAnsi="Times New Roman" w:cs="Times New Roman"/>
                <w:bCs/>
              </w:rPr>
              <w:t>Understand the rules of double entry system and complete the accounting cycle accordingly</w:t>
            </w:r>
            <w:r w:rsidRPr="007A38E0">
              <w:rPr>
                <w:rFonts w:ascii="Times New Roman" w:hAnsi="Times New Roman" w:cs="Times New Roman"/>
                <w:bCs/>
              </w:rPr>
              <w:t>.</w:t>
            </w:r>
          </w:p>
          <w:p w14:paraId="0B321535" w14:textId="5F2B3E4A" w:rsidR="007A49B6" w:rsidRPr="007A38E0" w:rsidRDefault="007A49B6" w:rsidP="007A49B6">
            <w:pPr>
              <w:spacing w:before="120" w:after="120" w:line="276" w:lineRule="auto"/>
              <w:rPr>
                <w:rFonts w:ascii="Times New Roman" w:hAnsi="Times New Roman" w:cs="Times New Roman"/>
                <w:bCs/>
              </w:rPr>
            </w:pPr>
            <w:r w:rsidRPr="007A49B6">
              <w:rPr>
                <w:rFonts w:ascii="Times New Roman" w:hAnsi="Times New Roman" w:cs="Times New Roman"/>
                <w:b/>
              </w:rPr>
              <w:t>CLO2:</w:t>
            </w:r>
            <w:r w:rsidRPr="007A38E0">
              <w:rPr>
                <w:rFonts w:ascii="Times New Roman" w:hAnsi="Times New Roman" w:cs="Times New Roman"/>
                <w:bCs/>
              </w:rPr>
              <w:t xml:space="preserve"> </w:t>
            </w:r>
            <w:r w:rsidRPr="007A38E0">
              <w:rPr>
                <w:rStyle w:val="InitialStyle"/>
                <w:rFonts w:ascii="Times New Roman" w:eastAsia="Calibri" w:hAnsi="Times New Roman" w:cs="Times New Roman"/>
                <w:bCs/>
              </w:rPr>
              <w:t>Develop the statement of cash flows.</w:t>
            </w:r>
          </w:p>
          <w:p w14:paraId="46CD6A47" w14:textId="208A92CD" w:rsidR="007A49B6" w:rsidRPr="007A38E0" w:rsidRDefault="007A49B6" w:rsidP="007A49B6">
            <w:pPr>
              <w:spacing w:line="276" w:lineRule="auto"/>
              <w:rPr>
                <w:rFonts w:ascii="Times New Roman" w:hAnsi="Times New Roman" w:cs="Times New Roman"/>
                <w:bCs/>
              </w:rPr>
            </w:pPr>
            <w:r w:rsidRPr="007A49B6">
              <w:rPr>
                <w:rFonts w:ascii="Times New Roman" w:hAnsi="Times New Roman" w:cs="Times New Roman"/>
                <w:b/>
              </w:rPr>
              <w:t>CLO3:</w:t>
            </w:r>
            <w:r w:rsidRPr="007A38E0">
              <w:rPr>
                <w:rFonts w:ascii="Times New Roman" w:hAnsi="Times New Roman" w:cs="Times New Roman"/>
                <w:bCs/>
              </w:rPr>
              <w:t xml:space="preserve"> Distinguish between the periodic and perpetual inventory system in merchandising companies and choose between the use of FIFO, LIFO, and average methods.</w:t>
            </w:r>
          </w:p>
          <w:p w14:paraId="747FFBF2" w14:textId="16880A94" w:rsidR="007A49B6" w:rsidRPr="00FE2A3E" w:rsidRDefault="007A49B6" w:rsidP="007A49B6">
            <w:pPr>
              <w:spacing w:line="276" w:lineRule="auto"/>
              <w:rPr>
                <w:rFonts w:ascii="Times New Roman" w:hAnsi="Times New Roman" w:cs="Times New Roman"/>
              </w:rPr>
            </w:pPr>
            <w:r w:rsidRPr="007A49B6">
              <w:rPr>
                <w:rFonts w:ascii="Times New Roman" w:hAnsi="Times New Roman" w:cs="Times New Roman"/>
                <w:b/>
              </w:rPr>
              <w:t>CLO4:</w:t>
            </w:r>
            <w:r w:rsidRPr="007A38E0">
              <w:rPr>
                <w:rFonts w:ascii="Times New Roman" w:hAnsi="Times New Roman" w:cs="Times New Roman"/>
                <w:bCs/>
              </w:rPr>
              <w:t xml:space="preserve"> </w:t>
            </w:r>
            <w:r w:rsidRPr="007A38E0">
              <w:rPr>
                <w:rStyle w:val="InitialStyle"/>
                <w:rFonts w:ascii="Times New Roman" w:eastAsia="Calibri" w:hAnsi="Times New Roman" w:cs="Times New Roman"/>
                <w:bCs/>
              </w:rPr>
              <w:t xml:space="preserve">Examine the accounting entries related to assets (current and long-lived assets), </w:t>
            </w:r>
            <w:r w:rsidRPr="00E56539">
              <w:rPr>
                <w:rStyle w:val="InitialStyle"/>
                <w:rFonts w:ascii="Times New Roman" w:eastAsia="Calibri" w:hAnsi="Times New Roman" w:cs="Times New Roman"/>
              </w:rPr>
              <w:t>liabilities</w:t>
            </w:r>
            <w:r>
              <w:rPr>
                <w:rStyle w:val="InitialStyle"/>
                <w:rFonts w:ascii="Times New Roman" w:eastAsia="Calibri" w:hAnsi="Times New Roman" w:cs="Times New Roman"/>
              </w:rPr>
              <w:t xml:space="preserve"> (current and non-current)</w:t>
            </w:r>
            <w:r w:rsidRPr="00E56539">
              <w:rPr>
                <w:rStyle w:val="InitialStyle"/>
                <w:rFonts w:ascii="Times New Roman" w:eastAsia="Calibri" w:hAnsi="Times New Roman" w:cs="Times New Roman"/>
              </w:rPr>
              <w:t>, and equity</w:t>
            </w:r>
            <w:r>
              <w:rPr>
                <w:rStyle w:val="InitialStyle"/>
                <w:rFonts w:ascii="Times New Roman" w:eastAsia="Calibri" w:hAnsi="Times New Roman" w:cs="Times New Roman"/>
              </w:rPr>
              <w:t>.</w:t>
            </w:r>
          </w:p>
        </w:tc>
      </w:tr>
      <w:tr w:rsidR="007A49B6" w:rsidRPr="00FE2A3E" w14:paraId="7FECD807" w14:textId="77777777" w:rsidTr="008C24D4">
        <w:tc>
          <w:tcPr>
            <w:tcW w:w="747" w:type="dxa"/>
            <w:tcBorders>
              <w:top w:val="single" w:sz="4" w:space="0" w:color="000000"/>
              <w:left w:val="single" w:sz="4" w:space="0" w:color="000000"/>
              <w:bottom w:val="single" w:sz="4" w:space="0" w:color="000000"/>
              <w:right w:val="single" w:sz="4" w:space="0" w:color="000000"/>
            </w:tcBorders>
          </w:tcPr>
          <w:p w14:paraId="30ECA714" w14:textId="77777777" w:rsidR="007A49B6" w:rsidRPr="00FE2A3E" w:rsidRDefault="007A49B6" w:rsidP="00052F75">
            <w:pPr>
              <w:pStyle w:val="ListParagraph"/>
              <w:numPr>
                <w:ilvl w:val="0"/>
                <w:numId w:val="3"/>
              </w:numPr>
              <w:tabs>
                <w:tab w:val="left" w:pos="110"/>
              </w:tabs>
              <w:spacing w:beforeLines="50" w:before="120" w:afterLines="50" w:after="120"/>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01D289CE" w14:textId="77777777" w:rsidR="007A49B6" w:rsidRPr="00FE2A3E" w:rsidRDefault="007A49B6" w:rsidP="007A49B6">
            <w:pPr>
              <w:spacing w:after="0" w:line="240" w:lineRule="auto"/>
              <w:rPr>
                <w:rFonts w:ascii="Times New Roman" w:hAnsi="Times New Roman" w:cs="Times New Roman"/>
              </w:rPr>
            </w:pPr>
            <w:r w:rsidRPr="00FE2A3E">
              <w:rPr>
                <w:rFonts w:ascii="Times New Roman" w:hAnsi="Times New Roman" w:cs="Times New Roman"/>
              </w:rPr>
              <w:t>Assessment Methods and Types</w:t>
            </w:r>
          </w:p>
        </w:tc>
        <w:tc>
          <w:tcPr>
            <w:tcW w:w="7988" w:type="dxa"/>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Y="-1028"/>
              <w:tblOverlap w:val="never"/>
              <w:tblW w:w="7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2065"/>
              <w:gridCol w:w="2904"/>
              <w:gridCol w:w="720"/>
              <w:gridCol w:w="1768"/>
            </w:tblGrid>
            <w:tr w:rsidR="007A49B6" w:rsidRPr="00FE2A3E" w14:paraId="7AA2222B" w14:textId="77777777" w:rsidTr="0027617F">
              <w:trPr>
                <w:trHeight w:val="233"/>
              </w:trPr>
              <w:tc>
                <w:tcPr>
                  <w:tcW w:w="2065" w:type="dxa"/>
                  <w:vMerge w:val="restart"/>
                  <w:tcBorders>
                    <w:top w:val="single" w:sz="4" w:space="0" w:color="auto"/>
                    <w:left w:val="single" w:sz="4" w:space="0" w:color="auto"/>
                    <w:right w:val="single" w:sz="4" w:space="0" w:color="auto"/>
                  </w:tcBorders>
                  <w:shd w:val="clear" w:color="auto" w:fill="FFFFFF"/>
                </w:tcPr>
                <w:p w14:paraId="04FD47A8" w14:textId="77777777" w:rsidR="007A49B6" w:rsidRPr="00FE2A3E" w:rsidRDefault="007A49B6" w:rsidP="007A49B6">
                  <w:pPr>
                    <w:spacing w:after="0"/>
                    <w:rPr>
                      <w:rFonts w:ascii="Times New Roman" w:eastAsia="Calibri" w:hAnsi="Times New Roman" w:cs="Times New Roman"/>
                      <w:b/>
                      <w:bCs/>
                    </w:rPr>
                  </w:pPr>
                  <w:r w:rsidRPr="00FE2A3E">
                    <w:rPr>
                      <w:rFonts w:ascii="Times New Roman" w:eastAsia="Calibri" w:hAnsi="Times New Roman" w:cs="Times New Roman"/>
                      <w:b/>
                      <w:bCs/>
                    </w:rPr>
                    <w:t>Course Work (60%)</w:t>
                  </w:r>
                </w:p>
              </w:tc>
              <w:tc>
                <w:tcPr>
                  <w:tcW w:w="2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2A4C5" w14:textId="77777777" w:rsidR="007A49B6" w:rsidRPr="00FE2A3E" w:rsidRDefault="007A49B6" w:rsidP="007A49B6">
                  <w:pPr>
                    <w:spacing w:after="0"/>
                    <w:rPr>
                      <w:rFonts w:ascii="Times New Roman" w:eastAsia="Calibri" w:hAnsi="Times New Roman" w:cs="Times New Roman"/>
                    </w:rPr>
                  </w:pPr>
                  <w:r w:rsidRPr="00FE2A3E">
                    <w:rPr>
                      <w:rFonts w:ascii="Times New Roman" w:eastAsia="Calibri" w:hAnsi="Times New Roman" w:cs="Times New Roman"/>
                    </w:rPr>
                    <w:t xml:space="preserve">Assignments </w:t>
                  </w:r>
                </w:p>
              </w:tc>
              <w:tc>
                <w:tcPr>
                  <w:tcW w:w="720" w:type="dxa"/>
                  <w:tcBorders>
                    <w:top w:val="single" w:sz="4" w:space="0" w:color="auto"/>
                    <w:left w:val="single" w:sz="4" w:space="0" w:color="auto"/>
                    <w:bottom w:val="single" w:sz="4" w:space="0" w:color="auto"/>
                    <w:right w:val="single" w:sz="4" w:space="0" w:color="auto"/>
                  </w:tcBorders>
                </w:tcPr>
                <w:p w14:paraId="7767CE87" w14:textId="77777777" w:rsidR="007A49B6" w:rsidRPr="00FE2A3E" w:rsidRDefault="007A49B6" w:rsidP="007A49B6">
                  <w:pPr>
                    <w:spacing w:after="0" w:line="240" w:lineRule="auto"/>
                    <w:jc w:val="center"/>
                    <w:rPr>
                      <w:rFonts w:ascii="Times New Roman" w:eastAsia="Times New Roman" w:hAnsi="Times New Roman" w:cs="Times New Roman"/>
                      <w:lang w:eastAsia="en-GB"/>
                    </w:rPr>
                  </w:pPr>
                  <w:r w:rsidRPr="00FE2A3E">
                    <w:rPr>
                      <w:rFonts w:ascii="Times New Roman" w:eastAsia="Times New Roman" w:hAnsi="Times New Roman" w:cs="Times New Roman"/>
                      <w:lang w:eastAsia="en-GB"/>
                    </w:rPr>
                    <w:t>4</w:t>
                  </w:r>
                </w:p>
              </w:tc>
              <w:tc>
                <w:tcPr>
                  <w:tcW w:w="1768" w:type="dxa"/>
                  <w:tcBorders>
                    <w:top w:val="single" w:sz="4" w:space="0" w:color="auto"/>
                    <w:left w:val="single" w:sz="4" w:space="0" w:color="auto"/>
                    <w:bottom w:val="single" w:sz="4" w:space="0" w:color="auto"/>
                    <w:right w:val="single" w:sz="4" w:space="0" w:color="auto"/>
                  </w:tcBorders>
                  <w:vAlign w:val="center"/>
                </w:tcPr>
                <w:p w14:paraId="646B1218" w14:textId="465C0FFD" w:rsidR="007A49B6" w:rsidRPr="00FE2A3E" w:rsidRDefault="007A49B6" w:rsidP="007A49B6">
                  <w:pPr>
                    <w:spacing w:after="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r>
            <w:tr w:rsidR="007A49B6" w:rsidRPr="00FE2A3E" w14:paraId="4B84FC6D" w14:textId="77777777" w:rsidTr="0027617F">
              <w:trPr>
                <w:trHeight w:val="233"/>
              </w:trPr>
              <w:tc>
                <w:tcPr>
                  <w:tcW w:w="2065" w:type="dxa"/>
                  <w:vMerge/>
                  <w:tcBorders>
                    <w:left w:val="single" w:sz="4" w:space="0" w:color="auto"/>
                    <w:right w:val="single" w:sz="4" w:space="0" w:color="auto"/>
                  </w:tcBorders>
                  <w:shd w:val="clear" w:color="auto" w:fill="FFFFFF"/>
                </w:tcPr>
                <w:p w14:paraId="3905CAB3" w14:textId="77777777" w:rsidR="007A49B6" w:rsidRPr="00FE2A3E" w:rsidRDefault="007A49B6" w:rsidP="007A49B6">
                  <w:pPr>
                    <w:spacing w:after="0"/>
                    <w:rPr>
                      <w:rFonts w:ascii="Times New Roman" w:eastAsia="Calibri" w:hAnsi="Times New Roman" w:cs="Times New Roman"/>
                    </w:rPr>
                  </w:pPr>
                </w:p>
              </w:tc>
              <w:tc>
                <w:tcPr>
                  <w:tcW w:w="2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3E1144" w14:textId="77777777" w:rsidR="007A49B6" w:rsidRPr="00FE2A3E" w:rsidRDefault="007A49B6" w:rsidP="007A49B6">
                  <w:pPr>
                    <w:spacing w:after="0"/>
                    <w:rPr>
                      <w:rFonts w:ascii="Times New Roman" w:eastAsia="Calibri" w:hAnsi="Times New Roman" w:cs="Times New Roman"/>
                    </w:rPr>
                  </w:pPr>
                  <w:r w:rsidRPr="00FE2A3E">
                    <w:rPr>
                      <w:rFonts w:ascii="Times New Roman" w:eastAsia="Calibri" w:hAnsi="Times New Roman" w:cs="Times New Roman"/>
                    </w:rPr>
                    <w:t>Quizzes</w:t>
                  </w:r>
                </w:p>
              </w:tc>
              <w:tc>
                <w:tcPr>
                  <w:tcW w:w="720" w:type="dxa"/>
                  <w:tcBorders>
                    <w:top w:val="single" w:sz="4" w:space="0" w:color="auto"/>
                    <w:left w:val="single" w:sz="4" w:space="0" w:color="auto"/>
                    <w:bottom w:val="single" w:sz="4" w:space="0" w:color="auto"/>
                    <w:right w:val="single" w:sz="4" w:space="0" w:color="auto"/>
                  </w:tcBorders>
                </w:tcPr>
                <w:p w14:paraId="1E29282F" w14:textId="77777777" w:rsidR="007A49B6" w:rsidRPr="00FE2A3E" w:rsidRDefault="007A49B6" w:rsidP="007A49B6">
                  <w:pPr>
                    <w:spacing w:after="0" w:line="240" w:lineRule="auto"/>
                    <w:jc w:val="center"/>
                    <w:rPr>
                      <w:rFonts w:ascii="Times New Roman" w:eastAsia="Times New Roman" w:hAnsi="Times New Roman" w:cs="Times New Roman"/>
                      <w:lang w:eastAsia="en-GB"/>
                    </w:rPr>
                  </w:pPr>
                  <w:r w:rsidRPr="00FE2A3E">
                    <w:rPr>
                      <w:rFonts w:ascii="Times New Roman" w:eastAsia="Times New Roman" w:hAnsi="Times New Roman" w:cs="Times New Roman"/>
                      <w:lang w:eastAsia="en-GB"/>
                    </w:rPr>
                    <w:t>4</w:t>
                  </w:r>
                </w:p>
              </w:tc>
              <w:tc>
                <w:tcPr>
                  <w:tcW w:w="1768" w:type="dxa"/>
                  <w:tcBorders>
                    <w:top w:val="single" w:sz="4" w:space="0" w:color="auto"/>
                    <w:left w:val="single" w:sz="4" w:space="0" w:color="auto"/>
                    <w:bottom w:val="single" w:sz="4" w:space="0" w:color="auto"/>
                    <w:right w:val="single" w:sz="4" w:space="0" w:color="auto"/>
                  </w:tcBorders>
                  <w:vAlign w:val="center"/>
                  <w:hideMark/>
                </w:tcPr>
                <w:p w14:paraId="2BF75BAE" w14:textId="6D8AE28A" w:rsidR="007A49B6" w:rsidRPr="00FE2A3E" w:rsidRDefault="007A49B6" w:rsidP="007A49B6">
                  <w:pPr>
                    <w:spacing w:after="0" w:line="240" w:lineRule="auto"/>
                    <w:jc w:val="center"/>
                    <w:rPr>
                      <w:rFonts w:ascii="Times New Roman" w:eastAsia="Times New Roman" w:hAnsi="Times New Roman" w:cs="Times New Roman"/>
                      <w:lang w:eastAsia="en-GB"/>
                    </w:rPr>
                  </w:pPr>
                  <w:r w:rsidRPr="00FE2A3E">
                    <w:rPr>
                      <w:rFonts w:ascii="Times New Roman" w:eastAsia="Times New Roman" w:hAnsi="Times New Roman" w:cs="Times New Roman"/>
                      <w:lang w:eastAsia="en-GB"/>
                    </w:rPr>
                    <w:t>1</w:t>
                  </w:r>
                  <w:r>
                    <w:rPr>
                      <w:rFonts w:ascii="Times New Roman" w:eastAsia="Times New Roman" w:hAnsi="Times New Roman" w:cs="Times New Roman"/>
                      <w:lang w:eastAsia="en-GB"/>
                    </w:rPr>
                    <w:t>0</w:t>
                  </w:r>
                </w:p>
              </w:tc>
            </w:tr>
            <w:tr w:rsidR="007A49B6" w:rsidRPr="00FE2A3E" w14:paraId="78682792" w14:textId="77777777" w:rsidTr="0027617F">
              <w:trPr>
                <w:trHeight w:val="233"/>
              </w:trPr>
              <w:tc>
                <w:tcPr>
                  <w:tcW w:w="2065" w:type="dxa"/>
                  <w:vMerge/>
                  <w:tcBorders>
                    <w:left w:val="single" w:sz="4" w:space="0" w:color="auto"/>
                    <w:right w:val="single" w:sz="4" w:space="0" w:color="auto"/>
                  </w:tcBorders>
                  <w:shd w:val="clear" w:color="auto" w:fill="FFFFFF"/>
                </w:tcPr>
                <w:p w14:paraId="47D4AFBF" w14:textId="77777777" w:rsidR="007A49B6" w:rsidRPr="00FE2A3E" w:rsidRDefault="007A49B6" w:rsidP="007A49B6">
                  <w:pPr>
                    <w:spacing w:after="0"/>
                    <w:rPr>
                      <w:rFonts w:ascii="Times New Roman" w:eastAsia="Calibri" w:hAnsi="Times New Roman" w:cs="Times New Roman"/>
                    </w:rPr>
                  </w:pPr>
                </w:p>
              </w:tc>
              <w:tc>
                <w:tcPr>
                  <w:tcW w:w="2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671D89" w14:textId="77777777" w:rsidR="007A49B6" w:rsidRPr="00FE2A3E" w:rsidRDefault="007A49B6" w:rsidP="007A49B6">
                  <w:pPr>
                    <w:spacing w:after="0"/>
                    <w:rPr>
                      <w:rFonts w:ascii="Times New Roman" w:eastAsia="Calibri" w:hAnsi="Times New Roman" w:cs="Times New Roman"/>
                    </w:rPr>
                  </w:pPr>
                  <w:r w:rsidRPr="00FE2A3E">
                    <w:rPr>
                      <w:rFonts w:ascii="Times New Roman" w:eastAsia="Calibri" w:hAnsi="Times New Roman" w:cs="Times New Roman"/>
                    </w:rPr>
                    <w:t xml:space="preserve">Mid Exam </w:t>
                  </w:r>
                </w:p>
              </w:tc>
              <w:tc>
                <w:tcPr>
                  <w:tcW w:w="720" w:type="dxa"/>
                  <w:tcBorders>
                    <w:top w:val="single" w:sz="4" w:space="0" w:color="auto"/>
                    <w:left w:val="single" w:sz="4" w:space="0" w:color="auto"/>
                    <w:bottom w:val="single" w:sz="4" w:space="0" w:color="auto"/>
                    <w:right w:val="single" w:sz="4" w:space="0" w:color="auto"/>
                  </w:tcBorders>
                </w:tcPr>
                <w:p w14:paraId="1FE4E0DF" w14:textId="77777777" w:rsidR="007A49B6" w:rsidRPr="00FE2A3E" w:rsidRDefault="007A49B6" w:rsidP="007A49B6">
                  <w:pPr>
                    <w:spacing w:after="0" w:line="240" w:lineRule="auto"/>
                    <w:jc w:val="center"/>
                    <w:rPr>
                      <w:rFonts w:ascii="Times New Roman" w:eastAsia="Times New Roman" w:hAnsi="Times New Roman" w:cs="Times New Roman"/>
                      <w:lang w:eastAsia="en-GB"/>
                    </w:rPr>
                  </w:pPr>
                  <w:r w:rsidRPr="00FE2A3E">
                    <w:rPr>
                      <w:rFonts w:ascii="Times New Roman" w:eastAsia="Times New Roman" w:hAnsi="Times New Roman" w:cs="Times New Roman"/>
                      <w:lang w:eastAsia="en-GB"/>
                    </w:rPr>
                    <w:t>1</w:t>
                  </w:r>
                </w:p>
              </w:tc>
              <w:tc>
                <w:tcPr>
                  <w:tcW w:w="1768" w:type="dxa"/>
                  <w:tcBorders>
                    <w:top w:val="single" w:sz="4" w:space="0" w:color="auto"/>
                    <w:left w:val="single" w:sz="4" w:space="0" w:color="auto"/>
                    <w:bottom w:val="single" w:sz="4" w:space="0" w:color="auto"/>
                    <w:right w:val="single" w:sz="4" w:space="0" w:color="auto"/>
                  </w:tcBorders>
                  <w:vAlign w:val="center"/>
                  <w:hideMark/>
                </w:tcPr>
                <w:p w14:paraId="2A938528" w14:textId="77777777" w:rsidR="007A49B6" w:rsidRPr="00FE2A3E" w:rsidRDefault="007A49B6" w:rsidP="007A49B6">
                  <w:pPr>
                    <w:spacing w:after="0" w:line="240" w:lineRule="auto"/>
                    <w:jc w:val="center"/>
                    <w:rPr>
                      <w:rFonts w:ascii="Times New Roman" w:eastAsia="Times New Roman" w:hAnsi="Times New Roman" w:cs="Times New Roman"/>
                      <w:lang w:eastAsia="en-GB"/>
                    </w:rPr>
                  </w:pPr>
                  <w:r w:rsidRPr="00FE2A3E">
                    <w:rPr>
                      <w:rFonts w:ascii="Times New Roman" w:eastAsia="Times New Roman" w:hAnsi="Times New Roman" w:cs="Times New Roman"/>
                      <w:lang w:eastAsia="en-GB"/>
                    </w:rPr>
                    <w:t>25</w:t>
                  </w:r>
                </w:p>
              </w:tc>
            </w:tr>
            <w:tr w:rsidR="007A49B6" w:rsidRPr="00FE2A3E" w14:paraId="06EC0F90" w14:textId="77777777" w:rsidTr="0027617F">
              <w:trPr>
                <w:trHeight w:val="233"/>
              </w:trPr>
              <w:tc>
                <w:tcPr>
                  <w:tcW w:w="2065" w:type="dxa"/>
                  <w:vMerge/>
                  <w:tcBorders>
                    <w:left w:val="single" w:sz="4" w:space="0" w:color="auto"/>
                    <w:right w:val="single" w:sz="4" w:space="0" w:color="auto"/>
                  </w:tcBorders>
                  <w:shd w:val="clear" w:color="auto" w:fill="FFFFFF"/>
                </w:tcPr>
                <w:p w14:paraId="66AEA3F6" w14:textId="77777777" w:rsidR="007A49B6" w:rsidRPr="00FE2A3E" w:rsidRDefault="007A49B6" w:rsidP="007A49B6">
                  <w:pPr>
                    <w:spacing w:after="0"/>
                    <w:rPr>
                      <w:rFonts w:ascii="Times New Roman" w:eastAsia="Calibri" w:hAnsi="Times New Roman" w:cs="Times New Roman"/>
                    </w:rPr>
                  </w:pPr>
                </w:p>
              </w:tc>
              <w:tc>
                <w:tcPr>
                  <w:tcW w:w="2904" w:type="dxa"/>
                  <w:tcBorders>
                    <w:top w:val="single" w:sz="4" w:space="0" w:color="auto"/>
                    <w:left w:val="single" w:sz="4" w:space="0" w:color="auto"/>
                    <w:bottom w:val="single" w:sz="4" w:space="0" w:color="auto"/>
                    <w:right w:val="single" w:sz="4" w:space="0" w:color="auto"/>
                  </w:tcBorders>
                  <w:shd w:val="clear" w:color="auto" w:fill="FFFFFF"/>
                  <w:vAlign w:val="center"/>
                </w:tcPr>
                <w:p w14:paraId="54D501C3" w14:textId="72FFCE4D" w:rsidR="007A49B6" w:rsidRPr="00FE2A3E" w:rsidRDefault="007A49B6" w:rsidP="007A49B6">
                  <w:pPr>
                    <w:spacing w:after="0"/>
                    <w:rPr>
                      <w:rFonts w:ascii="Times New Roman" w:eastAsia="Calibri" w:hAnsi="Times New Roman" w:cs="Times New Roman"/>
                    </w:rPr>
                  </w:pPr>
                  <w:r>
                    <w:rPr>
                      <w:rFonts w:ascii="Times New Roman" w:eastAsia="Calibri" w:hAnsi="Times New Roman" w:cs="Times New Roman"/>
                    </w:rPr>
                    <w:t xml:space="preserve">Class Assessment </w:t>
                  </w:r>
                </w:p>
              </w:tc>
              <w:tc>
                <w:tcPr>
                  <w:tcW w:w="720" w:type="dxa"/>
                  <w:tcBorders>
                    <w:top w:val="single" w:sz="4" w:space="0" w:color="auto"/>
                    <w:left w:val="single" w:sz="4" w:space="0" w:color="auto"/>
                    <w:bottom w:val="single" w:sz="4" w:space="0" w:color="auto"/>
                    <w:right w:val="single" w:sz="4" w:space="0" w:color="auto"/>
                  </w:tcBorders>
                </w:tcPr>
                <w:p w14:paraId="0AB1772D" w14:textId="0E3F8DEC" w:rsidR="007A49B6" w:rsidRPr="00FE2A3E" w:rsidRDefault="007A49B6" w:rsidP="007A49B6">
                  <w:pPr>
                    <w:spacing w:after="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w:t>
                  </w:r>
                </w:p>
              </w:tc>
              <w:tc>
                <w:tcPr>
                  <w:tcW w:w="1768" w:type="dxa"/>
                  <w:tcBorders>
                    <w:top w:val="single" w:sz="4" w:space="0" w:color="auto"/>
                    <w:left w:val="single" w:sz="4" w:space="0" w:color="auto"/>
                    <w:bottom w:val="single" w:sz="4" w:space="0" w:color="auto"/>
                    <w:right w:val="single" w:sz="4" w:space="0" w:color="auto"/>
                  </w:tcBorders>
                  <w:vAlign w:val="center"/>
                </w:tcPr>
                <w:p w14:paraId="5535AAF3" w14:textId="072582D1" w:rsidR="007A49B6" w:rsidRPr="00FE2A3E" w:rsidRDefault="007A49B6" w:rsidP="007A49B6">
                  <w:pPr>
                    <w:spacing w:after="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5</w:t>
                  </w:r>
                </w:p>
              </w:tc>
            </w:tr>
            <w:tr w:rsidR="007A49B6" w:rsidRPr="00FE2A3E" w14:paraId="4EC0609B" w14:textId="77777777" w:rsidTr="0027617F">
              <w:trPr>
                <w:trHeight w:val="233"/>
              </w:trPr>
              <w:tc>
                <w:tcPr>
                  <w:tcW w:w="2065" w:type="dxa"/>
                  <w:vMerge/>
                  <w:tcBorders>
                    <w:left w:val="single" w:sz="4" w:space="0" w:color="auto"/>
                    <w:bottom w:val="single" w:sz="4" w:space="0" w:color="auto"/>
                    <w:right w:val="single" w:sz="4" w:space="0" w:color="auto"/>
                  </w:tcBorders>
                  <w:shd w:val="clear" w:color="auto" w:fill="FFFFFF"/>
                </w:tcPr>
                <w:p w14:paraId="4EC2F649" w14:textId="77777777" w:rsidR="007A49B6" w:rsidRPr="00FE2A3E" w:rsidRDefault="007A49B6" w:rsidP="007A49B6">
                  <w:pPr>
                    <w:spacing w:after="0"/>
                    <w:rPr>
                      <w:rFonts w:ascii="Times New Roman" w:eastAsia="Calibri" w:hAnsi="Times New Roman" w:cs="Times New Roman"/>
                    </w:rPr>
                  </w:pPr>
                </w:p>
              </w:tc>
              <w:tc>
                <w:tcPr>
                  <w:tcW w:w="2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6F3E3D" w14:textId="77777777" w:rsidR="007A49B6" w:rsidRPr="00FE2A3E" w:rsidRDefault="007A49B6" w:rsidP="007A49B6">
                  <w:pPr>
                    <w:spacing w:after="0"/>
                    <w:rPr>
                      <w:rFonts w:ascii="Times New Roman" w:eastAsia="Calibri" w:hAnsi="Times New Roman" w:cs="Times New Roman"/>
                    </w:rPr>
                  </w:pPr>
                  <w:r w:rsidRPr="00FE2A3E">
                    <w:rPr>
                      <w:rFonts w:ascii="Times New Roman" w:eastAsia="Calibri" w:hAnsi="Times New Roman" w:cs="Times New Roman"/>
                    </w:rPr>
                    <w:t>Project (Including Presentation)</w:t>
                  </w:r>
                </w:p>
              </w:tc>
              <w:tc>
                <w:tcPr>
                  <w:tcW w:w="720" w:type="dxa"/>
                  <w:tcBorders>
                    <w:top w:val="single" w:sz="4" w:space="0" w:color="auto"/>
                    <w:left w:val="single" w:sz="4" w:space="0" w:color="auto"/>
                    <w:bottom w:val="single" w:sz="4" w:space="0" w:color="auto"/>
                    <w:right w:val="single" w:sz="4" w:space="0" w:color="auto"/>
                  </w:tcBorders>
                </w:tcPr>
                <w:p w14:paraId="4EB37D54" w14:textId="77777777" w:rsidR="007A49B6" w:rsidRPr="00FE2A3E" w:rsidRDefault="007A49B6" w:rsidP="007A49B6">
                  <w:pPr>
                    <w:spacing w:after="0" w:line="240" w:lineRule="auto"/>
                    <w:jc w:val="center"/>
                    <w:rPr>
                      <w:rFonts w:ascii="Times New Roman" w:eastAsia="Times New Roman" w:hAnsi="Times New Roman" w:cs="Times New Roman"/>
                      <w:lang w:eastAsia="en-GB"/>
                    </w:rPr>
                  </w:pPr>
                  <w:r w:rsidRPr="00FE2A3E">
                    <w:rPr>
                      <w:rFonts w:ascii="Times New Roman" w:eastAsia="Times New Roman" w:hAnsi="Times New Roman" w:cs="Times New Roman"/>
                      <w:lang w:eastAsia="en-GB"/>
                    </w:rPr>
                    <w:t>1</w:t>
                  </w:r>
                </w:p>
              </w:tc>
              <w:tc>
                <w:tcPr>
                  <w:tcW w:w="1768" w:type="dxa"/>
                  <w:tcBorders>
                    <w:top w:val="single" w:sz="4" w:space="0" w:color="auto"/>
                    <w:left w:val="single" w:sz="4" w:space="0" w:color="auto"/>
                    <w:bottom w:val="single" w:sz="4" w:space="0" w:color="auto"/>
                    <w:right w:val="single" w:sz="4" w:space="0" w:color="auto"/>
                  </w:tcBorders>
                  <w:vAlign w:val="center"/>
                  <w:hideMark/>
                </w:tcPr>
                <w:p w14:paraId="56DBF12E" w14:textId="3BBB6FA7" w:rsidR="007A49B6" w:rsidRPr="00FE2A3E" w:rsidRDefault="007A49B6" w:rsidP="007A49B6">
                  <w:pPr>
                    <w:spacing w:after="0" w:line="240" w:lineRule="auto"/>
                    <w:jc w:val="center"/>
                    <w:rPr>
                      <w:rFonts w:ascii="Times New Roman" w:eastAsia="Times New Roman" w:hAnsi="Times New Roman" w:cs="Times New Roman"/>
                      <w:lang w:eastAsia="en-GB"/>
                    </w:rPr>
                  </w:pPr>
                  <w:r w:rsidRPr="00FE2A3E">
                    <w:rPr>
                      <w:rFonts w:ascii="Times New Roman" w:hAnsi="Times New Roman" w:cs="Times New Roman"/>
                      <w:lang w:eastAsia="en-GB"/>
                    </w:rPr>
                    <w:t>10</w:t>
                  </w:r>
                </w:p>
              </w:tc>
            </w:tr>
            <w:tr w:rsidR="007A49B6" w:rsidRPr="00FE2A3E" w14:paraId="1BF2E341" w14:textId="77777777" w:rsidTr="0027617F">
              <w:trPr>
                <w:trHeight w:val="233"/>
              </w:trPr>
              <w:tc>
                <w:tcPr>
                  <w:tcW w:w="2065" w:type="dxa"/>
                  <w:tcBorders>
                    <w:top w:val="single" w:sz="4" w:space="0" w:color="auto"/>
                    <w:left w:val="single" w:sz="4" w:space="0" w:color="auto"/>
                    <w:bottom w:val="single" w:sz="4" w:space="0" w:color="auto"/>
                    <w:right w:val="single" w:sz="4" w:space="0" w:color="auto"/>
                  </w:tcBorders>
                  <w:shd w:val="clear" w:color="auto" w:fill="FFFFFF"/>
                </w:tcPr>
                <w:p w14:paraId="4546ED8E" w14:textId="77777777" w:rsidR="007A49B6" w:rsidRPr="00FE2A3E" w:rsidRDefault="007A49B6" w:rsidP="007A49B6">
                  <w:pPr>
                    <w:spacing w:after="0"/>
                    <w:rPr>
                      <w:rFonts w:ascii="Times New Roman" w:eastAsia="Calibri" w:hAnsi="Times New Roman" w:cs="Times New Roman"/>
                      <w:b/>
                      <w:bCs/>
                    </w:rPr>
                  </w:pPr>
                  <w:r w:rsidRPr="00FE2A3E">
                    <w:rPr>
                      <w:rFonts w:ascii="Times New Roman" w:eastAsia="Calibri" w:hAnsi="Times New Roman" w:cs="Times New Roman"/>
                      <w:b/>
                      <w:bCs/>
                    </w:rPr>
                    <w:t>Final (40%)</w:t>
                  </w:r>
                </w:p>
              </w:tc>
              <w:tc>
                <w:tcPr>
                  <w:tcW w:w="2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1432DB" w14:textId="77777777" w:rsidR="007A49B6" w:rsidRPr="00FE2A3E" w:rsidRDefault="007A49B6" w:rsidP="007A49B6">
                  <w:pPr>
                    <w:spacing w:after="0"/>
                    <w:rPr>
                      <w:rFonts w:ascii="Times New Roman" w:eastAsia="Calibri" w:hAnsi="Times New Roman" w:cs="Times New Roman"/>
                    </w:rPr>
                  </w:pPr>
                  <w:r w:rsidRPr="00FE2A3E">
                    <w:rPr>
                      <w:rFonts w:ascii="Times New Roman" w:eastAsia="Calibri" w:hAnsi="Times New Roman" w:cs="Times New Roman"/>
                    </w:rPr>
                    <w:t>Final Exam</w:t>
                  </w:r>
                </w:p>
              </w:tc>
              <w:tc>
                <w:tcPr>
                  <w:tcW w:w="720" w:type="dxa"/>
                  <w:tcBorders>
                    <w:top w:val="single" w:sz="4" w:space="0" w:color="auto"/>
                    <w:left w:val="single" w:sz="4" w:space="0" w:color="auto"/>
                    <w:bottom w:val="single" w:sz="4" w:space="0" w:color="auto"/>
                    <w:right w:val="single" w:sz="4" w:space="0" w:color="auto"/>
                  </w:tcBorders>
                </w:tcPr>
                <w:p w14:paraId="1AEFE656" w14:textId="77777777" w:rsidR="007A49B6" w:rsidRPr="00FE2A3E" w:rsidRDefault="007A49B6" w:rsidP="007A49B6">
                  <w:pPr>
                    <w:spacing w:after="0" w:line="240" w:lineRule="auto"/>
                    <w:jc w:val="center"/>
                    <w:rPr>
                      <w:rFonts w:ascii="Times New Roman" w:eastAsia="Times New Roman" w:hAnsi="Times New Roman" w:cs="Times New Roman"/>
                      <w:lang w:eastAsia="en-GB"/>
                    </w:rPr>
                  </w:pPr>
                  <w:r w:rsidRPr="00FE2A3E">
                    <w:rPr>
                      <w:rFonts w:ascii="Times New Roman" w:eastAsia="Times New Roman" w:hAnsi="Times New Roman" w:cs="Times New Roman"/>
                      <w:lang w:eastAsia="en-GB"/>
                    </w:rPr>
                    <w:t>1</w:t>
                  </w:r>
                </w:p>
              </w:tc>
              <w:tc>
                <w:tcPr>
                  <w:tcW w:w="1768" w:type="dxa"/>
                  <w:tcBorders>
                    <w:top w:val="single" w:sz="4" w:space="0" w:color="auto"/>
                    <w:left w:val="single" w:sz="4" w:space="0" w:color="auto"/>
                    <w:bottom w:val="single" w:sz="4" w:space="0" w:color="auto"/>
                    <w:right w:val="single" w:sz="4" w:space="0" w:color="auto"/>
                  </w:tcBorders>
                  <w:vAlign w:val="center"/>
                  <w:hideMark/>
                </w:tcPr>
                <w:p w14:paraId="00641E81" w14:textId="77777777" w:rsidR="007A49B6" w:rsidRPr="00FE2A3E" w:rsidRDefault="007A49B6" w:rsidP="007A49B6">
                  <w:pPr>
                    <w:spacing w:after="0" w:line="240" w:lineRule="auto"/>
                    <w:jc w:val="center"/>
                    <w:rPr>
                      <w:rFonts w:ascii="Times New Roman" w:eastAsia="Times New Roman" w:hAnsi="Times New Roman" w:cs="Times New Roman"/>
                      <w:lang w:eastAsia="en-GB"/>
                    </w:rPr>
                  </w:pPr>
                  <w:r w:rsidRPr="00FE2A3E">
                    <w:rPr>
                      <w:rFonts w:ascii="Times New Roman" w:hAnsi="Times New Roman" w:cs="Times New Roman"/>
                      <w:lang w:eastAsia="en-GB"/>
                    </w:rPr>
                    <w:t>40</w:t>
                  </w:r>
                </w:p>
              </w:tc>
            </w:tr>
            <w:tr w:rsidR="007A49B6" w:rsidRPr="00FE2A3E" w14:paraId="5889F853" w14:textId="77777777" w:rsidTr="0027617F">
              <w:trPr>
                <w:trHeight w:val="233"/>
              </w:trPr>
              <w:tc>
                <w:tcPr>
                  <w:tcW w:w="206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004E46B" w14:textId="77777777" w:rsidR="007A49B6" w:rsidRPr="00FE2A3E" w:rsidRDefault="007A49B6" w:rsidP="007A49B6">
                  <w:pPr>
                    <w:spacing w:after="0" w:line="240" w:lineRule="auto"/>
                    <w:rPr>
                      <w:rFonts w:ascii="Times New Roman" w:hAnsi="Times New Roman" w:cs="Times New Roman"/>
                      <w:b/>
                      <w:lang w:eastAsia="en-GB"/>
                    </w:rPr>
                  </w:pPr>
                </w:p>
              </w:tc>
              <w:tc>
                <w:tcPr>
                  <w:tcW w:w="290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6BBC0C0" w14:textId="77777777" w:rsidR="007A49B6" w:rsidRPr="00FE2A3E" w:rsidRDefault="007A49B6" w:rsidP="007A49B6">
                  <w:pPr>
                    <w:spacing w:after="0" w:line="240" w:lineRule="auto"/>
                    <w:rPr>
                      <w:rFonts w:ascii="Times New Roman" w:eastAsia="Times New Roman" w:hAnsi="Times New Roman" w:cs="Times New Roman"/>
                      <w:b/>
                      <w:lang w:eastAsia="en-GB"/>
                    </w:rPr>
                  </w:pPr>
                  <w:r w:rsidRPr="00FE2A3E">
                    <w:rPr>
                      <w:rFonts w:ascii="Times New Roman" w:eastAsia="Times New Roman" w:hAnsi="Times New Roman" w:cs="Times New Roman"/>
                      <w:b/>
                      <w:lang w:eastAsia="en-GB"/>
                    </w:rPr>
                    <w:t>Total</w:t>
                  </w:r>
                </w:p>
              </w:tc>
              <w:tc>
                <w:tcPr>
                  <w:tcW w:w="72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BDE6475" w14:textId="77777777" w:rsidR="007A49B6" w:rsidRPr="00FE2A3E" w:rsidRDefault="007A49B6" w:rsidP="007A49B6">
                  <w:pPr>
                    <w:spacing w:after="0" w:line="240" w:lineRule="auto"/>
                    <w:jc w:val="center"/>
                    <w:rPr>
                      <w:rFonts w:ascii="Times New Roman" w:eastAsia="Times New Roman" w:hAnsi="Times New Roman" w:cs="Times New Roman"/>
                      <w:b/>
                      <w:lang w:eastAsia="en-GB"/>
                    </w:rPr>
                  </w:pPr>
                </w:p>
              </w:tc>
              <w:tc>
                <w:tcPr>
                  <w:tcW w:w="176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2DC0CD1F" w14:textId="77777777" w:rsidR="007A49B6" w:rsidRPr="00FE2A3E" w:rsidRDefault="007A49B6" w:rsidP="007A49B6">
                  <w:pPr>
                    <w:spacing w:after="0" w:line="240" w:lineRule="auto"/>
                    <w:jc w:val="center"/>
                    <w:rPr>
                      <w:rFonts w:ascii="Times New Roman" w:eastAsia="Times New Roman" w:hAnsi="Times New Roman" w:cs="Times New Roman"/>
                      <w:b/>
                      <w:lang w:eastAsia="en-GB"/>
                    </w:rPr>
                  </w:pPr>
                  <w:r w:rsidRPr="00FE2A3E">
                    <w:rPr>
                      <w:rFonts w:ascii="Times New Roman" w:eastAsia="Times New Roman" w:hAnsi="Times New Roman" w:cs="Times New Roman"/>
                      <w:b/>
                      <w:lang w:eastAsia="en-GB"/>
                    </w:rPr>
                    <w:fldChar w:fldCharType="begin"/>
                  </w:r>
                  <w:r w:rsidRPr="00FE2A3E">
                    <w:rPr>
                      <w:rFonts w:ascii="Times New Roman" w:eastAsia="Times New Roman" w:hAnsi="Times New Roman" w:cs="Times New Roman"/>
                      <w:b/>
                      <w:lang w:eastAsia="en-GB"/>
                    </w:rPr>
                    <w:instrText xml:space="preserve"> =SUM(ABOVE) </w:instrText>
                  </w:r>
                  <w:r w:rsidRPr="00FE2A3E">
                    <w:rPr>
                      <w:rFonts w:ascii="Times New Roman" w:eastAsia="Times New Roman" w:hAnsi="Times New Roman" w:cs="Times New Roman"/>
                      <w:b/>
                      <w:lang w:eastAsia="en-GB"/>
                    </w:rPr>
                    <w:fldChar w:fldCharType="separate"/>
                  </w:r>
                  <w:r w:rsidRPr="00FE2A3E">
                    <w:rPr>
                      <w:rFonts w:ascii="Times New Roman" w:eastAsia="Times New Roman" w:hAnsi="Times New Roman" w:cs="Times New Roman"/>
                      <w:b/>
                      <w:lang w:eastAsia="en-GB"/>
                    </w:rPr>
                    <w:t>100</w:t>
                  </w:r>
                  <w:r w:rsidRPr="00FE2A3E">
                    <w:rPr>
                      <w:rFonts w:ascii="Times New Roman" w:eastAsia="Times New Roman" w:hAnsi="Times New Roman" w:cs="Times New Roman"/>
                      <w:b/>
                      <w:lang w:eastAsia="en-GB"/>
                    </w:rPr>
                    <w:fldChar w:fldCharType="end"/>
                  </w:r>
                </w:p>
              </w:tc>
            </w:tr>
          </w:tbl>
          <w:p w14:paraId="1A0654B8" w14:textId="08DFB223" w:rsidR="007A49B6" w:rsidRPr="00FE2A3E" w:rsidRDefault="007A49B6" w:rsidP="007A49B6">
            <w:pPr>
              <w:spacing w:after="0" w:line="240" w:lineRule="auto"/>
              <w:rPr>
                <w:rFonts w:ascii="Times New Roman" w:hAnsi="Times New Roman" w:cs="Times New Roman"/>
              </w:rPr>
            </w:pPr>
          </w:p>
        </w:tc>
      </w:tr>
    </w:tbl>
    <w:p w14:paraId="59DE7669" w14:textId="77777777" w:rsidR="008C24D4" w:rsidRPr="00FE2A3E" w:rsidRDefault="008C24D4">
      <w:pPr>
        <w:rPr>
          <w:rFonts w:ascii="Times New Roman" w:hAnsi="Times New Roman" w:cs="Times New Roman"/>
        </w:rPr>
      </w:pPr>
    </w:p>
    <w:tbl>
      <w:tblPr>
        <w:tblStyle w:val="TableGrid"/>
        <w:tblW w:w="6015" w:type="pct"/>
        <w:tblInd w:w="-545" w:type="dxa"/>
        <w:tblLook w:val="04A0" w:firstRow="1" w:lastRow="0" w:firstColumn="1" w:lastColumn="0" w:noHBand="0" w:noVBand="1"/>
      </w:tblPr>
      <w:tblGrid>
        <w:gridCol w:w="3548"/>
        <w:gridCol w:w="2525"/>
        <w:gridCol w:w="1870"/>
        <w:gridCol w:w="1946"/>
        <w:gridCol w:w="957"/>
      </w:tblGrid>
      <w:tr w:rsidR="00BB5D5A" w:rsidRPr="005B196D" w14:paraId="3C79CFD9" w14:textId="77777777" w:rsidTr="004750E0">
        <w:trPr>
          <w:trHeight w:val="1100"/>
        </w:trPr>
        <w:tc>
          <w:tcPr>
            <w:tcW w:w="1636" w:type="pct"/>
            <w:shd w:val="clear" w:color="auto" w:fill="AEAAAA"/>
          </w:tcPr>
          <w:p w14:paraId="4CAA2ECE" w14:textId="77777777" w:rsidR="00BB5D5A" w:rsidRPr="005B196D" w:rsidRDefault="00BB5D5A" w:rsidP="002770AE">
            <w:pPr>
              <w:rPr>
                <w:rFonts w:ascii="Times New Roman" w:hAnsi="Times New Roman" w:cs="Times New Roman"/>
              </w:rPr>
            </w:pPr>
            <w:r>
              <w:rPr>
                <w:rFonts w:ascii="Times New Roman" w:hAnsi="Times New Roman" w:cs="Times New Roman"/>
              </w:rPr>
              <w:t>CLOs (</w:t>
            </w:r>
            <w:r w:rsidRPr="005B196D">
              <w:rPr>
                <w:rFonts w:ascii="Times New Roman" w:hAnsi="Times New Roman" w:cs="Times New Roman"/>
              </w:rPr>
              <w:t>Course Learning Outcomes</w:t>
            </w:r>
            <w:r>
              <w:rPr>
                <w:rFonts w:ascii="Times New Roman" w:hAnsi="Times New Roman" w:cs="Times New Roman"/>
              </w:rPr>
              <w:t>)</w:t>
            </w:r>
            <w:r w:rsidRPr="005B196D">
              <w:rPr>
                <w:rFonts w:ascii="Times New Roman" w:hAnsi="Times New Roman" w:cs="Times New Roman"/>
              </w:rPr>
              <w:t>:</w:t>
            </w:r>
          </w:p>
        </w:tc>
        <w:tc>
          <w:tcPr>
            <w:tcW w:w="1164" w:type="pct"/>
            <w:shd w:val="clear" w:color="auto" w:fill="AEAAAA"/>
          </w:tcPr>
          <w:p w14:paraId="37D27BA3" w14:textId="77777777" w:rsidR="00BB5D5A" w:rsidRPr="005B196D" w:rsidRDefault="00BB5D5A" w:rsidP="002770AE">
            <w:pPr>
              <w:rPr>
                <w:rFonts w:ascii="Times New Roman" w:eastAsia="Times New Roman" w:hAnsi="Times New Roman" w:cs="Times New Roman"/>
              </w:rPr>
            </w:pPr>
            <w:r>
              <w:rPr>
                <w:rFonts w:ascii="Times New Roman" w:eastAsia="Times New Roman" w:hAnsi="Times New Roman" w:cs="Times New Roman"/>
              </w:rPr>
              <w:t>PLOs (</w:t>
            </w:r>
            <w:r w:rsidRPr="005B196D">
              <w:rPr>
                <w:rFonts w:ascii="Times New Roman" w:hAnsi="Times New Roman" w:cs="Times New Roman"/>
              </w:rPr>
              <w:t>Program Learning Outcomes</w:t>
            </w:r>
            <w:r>
              <w:rPr>
                <w:rFonts w:ascii="Times New Roman" w:hAnsi="Times New Roman" w:cs="Times New Roman"/>
              </w:rPr>
              <w:t>)</w:t>
            </w:r>
          </w:p>
        </w:tc>
        <w:tc>
          <w:tcPr>
            <w:tcW w:w="862" w:type="pct"/>
            <w:shd w:val="clear" w:color="auto" w:fill="AEAAAA"/>
          </w:tcPr>
          <w:p w14:paraId="20DDFE26" w14:textId="77777777" w:rsidR="00BB5D5A" w:rsidRPr="005B196D" w:rsidRDefault="00BB5D5A" w:rsidP="002770AE">
            <w:pPr>
              <w:rPr>
                <w:rFonts w:ascii="Times New Roman" w:eastAsia="Times New Roman" w:hAnsi="Times New Roman" w:cs="Times New Roman"/>
              </w:rPr>
            </w:pPr>
            <w:r>
              <w:rPr>
                <w:rFonts w:ascii="Times New Roman" w:eastAsia="Times New Roman" w:hAnsi="Times New Roman" w:cs="Times New Roman"/>
              </w:rPr>
              <w:t>POs (Program Objectives)</w:t>
            </w:r>
          </w:p>
        </w:tc>
        <w:tc>
          <w:tcPr>
            <w:tcW w:w="897" w:type="pct"/>
            <w:shd w:val="clear" w:color="auto" w:fill="AEAAAA"/>
          </w:tcPr>
          <w:p w14:paraId="7F6BBAC9" w14:textId="77777777" w:rsidR="00BB5D5A" w:rsidRPr="005B196D" w:rsidRDefault="00BB5D5A" w:rsidP="002770AE">
            <w:pPr>
              <w:rPr>
                <w:rFonts w:ascii="Times New Roman" w:hAnsi="Times New Roman" w:cs="Times New Roman"/>
              </w:rPr>
            </w:pPr>
            <w:r w:rsidRPr="005B196D">
              <w:rPr>
                <w:rFonts w:ascii="Times New Roman" w:eastAsia="Times New Roman" w:hAnsi="Times New Roman" w:cs="Times New Roman"/>
              </w:rPr>
              <w:t>Assessments</w:t>
            </w:r>
          </w:p>
        </w:tc>
        <w:tc>
          <w:tcPr>
            <w:tcW w:w="441" w:type="pct"/>
            <w:shd w:val="clear" w:color="auto" w:fill="AEAAAA"/>
          </w:tcPr>
          <w:p w14:paraId="62E9C00E" w14:textId="77777777" w:rsidR="00BB5D5A" w:rsidRPr="005B196D" w:rsidRDefault="00BB5D5A" w:rsidP="002770AE">
            <w:pPr>
              <w:rPr>
                <w:rFonts w:ascii="Times New Roman" w:eastAsia="Times New Roman" w:hAnsi="Times New Roman" w:cs="Times New Roman"/>
              </w:rPr>
            </w:pPr>
            <w:r>
              <w:rPr>
                <w:rFonts w:ascii="Times New Roman" w:eastAsia="Times New Roman" w:hAnsi="Times New Roman" w:cs="Times New Roman"/>
              </w:rPr>
              <w:t>Week#</w:t>
            </w:r>
          </w:p>
        </w:tc>
      </w:tr>
      <w:tr w:rsidR="00BB5D5A" w:rsidRPr="005B196D" w14:paraId="4ABCFD8C" w14:textId="77777777" w:rsidTr="004750E0">
        <w:trPr>
          <w:trHeight w:val="1293"/>
        </w:trPr>
        <w:tc>
          <w:tcPr>
            <w:tcW w:w="1636" w:type="pct"/>
          </w:tcPr>
          <w:p w14:paraId="28278DDA" w14:textId="18BDAD03" w:rsidR="00BB5D5A" w:rsidRPr="005B196D" w:rsidRDefault="00BB5D5A" w:rsidP="00BB5D5A">
            <w:pPr>
              <w:spacing w:line="276" w:lineRule="auto"/>
              <w:rPr>
                <w:rFonts w:ascii="Times New Roman" w:hAnsi="Times New Roman" w:cs="Times New Roman"/>
              </w:rPr>
            </w:pPr>
            <w:r>
              <w:rPr>
                <w:rFonts w:ascii="Times New Roman" w:hAnsi="Times New Roman" w:cs="Times New Roman"/>
              </w:rPr>
              <w:t xml:space="preserve">CLO1: </w:t>
            </w:r>
            <w:r w:rsidRPr="00E56539">
              <w:rPr>
                <w:rFonts w:ascii="Times New Roman" w:hAnsi="Times New Roman" w:cs="Times New Roman"/>
              </w:rPr>
              <w:t>Understand the rules of double entry system and complete the accounting cycle accordingly</w:t>
            </w:r>
          </w:p>
        </w:tc>
        <w:tc>
          <w:tcPr>
            <w:tcW w:w="1164" w:type="pct"/>
          </w:tcPr>
          <w:p w14:paraId="1079ABC1" w14:textId="63AE405C" w:rsidR="00BB5D5A" w:rsidRPr="005B196D" w:rsidRDefault="00BB5D5A" w:rsidP="00BB5D5A">
            <w:pPr>
              <w:spacing w:line="276" w:lineRule="auto"/>
              <w:rPr>
                <w:rFonts w:ascii="Times New Roman" w:eastAsia="Times New Roman" w:hAnsi="Times New Roman" w:cs="Times New Roman"/>
              </w:rPr>
            </w:pPr>
            <w:r>
              <w:rPr>
                <w:rFonts w:ascii="Times New Roman" w:eastAsia="Times New Roman" w:hAnsi="Times New Roman" w:cs="Times New Roman"/>
              </w:rPr>
              <w:t xml:space="preserve">PLO1: </w:t>
            </w:r>
            <w:r w:rsidRPr="00B267C1">
              <w:rPr>
                <w:rFonts w:ascii="Times New Roman" w:eastAsia="Times New Roman" w:hAnsi="Times New Roman" w:cs="Times New Roman"/>
              </w:rPr>
              <w:t>Students demonstrate the ability to identify and analyses organizational problems using multidisciplinary business knowledge.</w:t>
            </w:r>
          </w:p>
        </w:tc>
        <w:tc>
          <w:tcPr>
            <w:tcW w:w="862" w:type="pct"/>
          </w:tcPr>
          <w:p w14:paraId="26BED080" w14:textId="77777777" w:rsidR="00BB5D5A" w:rsidRPr="00170AC5" w:rsidRDefault="00BB5D5A" w:rsidP="00BB5D5A">
            <w:pPr>
              <w:spacing w:line="276" w:lineRule="auto"/>
              <w:rPr>
                <w:rFonts w:ascii="Times New Roman" w:eastAsia="Times New Roman" w:hAnsi="Times New Roman" w:cs="Times New Roman"/>
              </w:rPr>
            </w:pPr>
            <w:r w:rsidRPr="00170AC5">
              <w:rPr>
                <w:rFonts w:ascii="Times New Roman" w:eastAsia="Times New Roman" w:hAnsi="Times New Roman" w:cs="Times New Roman"/>
              </w:rPr>
              <w:t>PO1. Apply Advanced Business Knowledge:</w:t>
            </w:r>
          </w:p>
          <w:p w14:paraId="0151799F" w14:textId="77777777" w:rsidR="00BB5D5A" w:rsidRPr="005B196D" w:rsidRDefault="00BB5D5A" w:rsidP="00BB5D5A">
            <w:pPr>
              <w:spacing w:line="276" w:lineRule="auto"/>
              <w:rPr>
                <w:rFonts w:ascii="Times New Roman" w:eastAsia="Times New Roman" w:hAnsi="Times New Roman" w:cs="Times New Roman"/>
              </w:rPr>
            </w:pPr>
            <w:r w:rsidRPr="00170AC5">
              <w:rPr>
                <w:rFonts w:ascii="Times New Roman" w:eastAsia="Times New Roman" w:hAnsi="Times New Roman" w:cs="Times New Roman"/>
              </w:rPr>
              <w:t>Graduates will apply advanced knowledge in core business areas to analyze and solve complex business problems.</w:t>
            </w:r>
          </w:p>
        </w:tc>
        <w:tc>
          <w:tcPr>
            <w:tcW w:w="897" w:type="pct"/>
          </w:tcPr>
          <w:p w14:paraId="61055E29" w14:textId="77777777" w:rsidR="00BB5D5A" w:rsidRPr="00616E6E" w:rsidRDefault="00BB5D5A" w:rsidP="00BB5D5A">
            <w:pPr>
              <w:spacing w:line="276" w:lineRule="auto"/>
              <w:rPr>
                <w:rFonts w:ascii="Times New Roman" w:eastAsia="Times New Roman" w:hAnsi="Times New Roman" w:cs="Times New Roman"/>
              </w:rPr>
            </w:pPr>
            <w:r w:rsidRPr="00616E6E">
              <w:rPr>
                <w:rFonts w:ascii="Times New Roman" w:eastAsia="Times New Roman" w:hAnsi="Times New Roman" w:cs="Times New Roman"/>
              </w:rPr>
              <w:t>Quiz, Assignment</w:t>
            </w:r>
            <w:r>
              <w:rPr>
                <w:rFonts w:ascii="Times New Roman" w:eastAsia="Times New Roman" w:hAnsi="Times New Roman" w:cs="Times New Roman"/>
              </w:rPr>
              <w:t>,</w:t>
            </w:r>
          </w:p>
          <w:p w14:paraId="5B80CD03" w14:textId="25FA367E" w:rsidR="00BB5D5A" w:rsidRPr="005B196D" w:rsidRDefault="00BB5D5A" w:rsidP="00BB5D5A">
            <w:pPr>
              <w:spacing w:line="276" w:lineRule="auto"/>
              <w:rPr>
                <w:rFonts w:ascii="Times New Roman" w:hAnsi="Times New Roman" w:cs="Times New Roman"/>
                <w:bCs/>
              </w:rPr>
            </w:pPr>
            <w:r w:rsidRPr="00616E6E">
              <w:rPr>
                <w:rFonts w:ascii="Times New Roman" w:hAnsi="Times New Roman" w:cs="Times New Roman"/>
                <w:bCs/>
              </w:rPr>
              <w:t>Mid</w:t>
            </w:r>
            <w:r>
              <w:rPr>
                <w:rFonts w:ascii="Times New Roman" w:hAnsi="Times New Roman" w:cs="Times New Roman"/>
                <w:bCs/>
              </w:rPr>
              <w:t xml:space="preserve"> T</w:t>
            </w:r>
            <w:r w:rsidRPr="00616E6E">
              <w:rPr>
                <w:rFonts w:ascii="Times New Roman" w:hAnsi="Times New Roman" w:cs="Times New Roman"/>
                <w:bCs/>
              </w:rPr>
              <w:t>erm</w:t>
            </w:r>
          </w:p>
        </w:tc>
        <w:tc>
          <w:tcPr>
            <w:tcW w:w="441" w:type="pct"/>
          </w:tcPr>
          <w:p w14:paraId="7745C5AA" w14:textId="6A132049" w:rsidR="00BB5D5A" w:rsidRPr="005B196D" w:rsidRDefault="00BB5D5A" w:rsidP="00BB5D5A">
            <w:pPr>
              <w:spacing w:line="276" w:lineRule="auto"/>
              <w:rPr>
                <w:rFonts w:ascii="Times New Roman" w:eastAsia="Times New Roman" w:hAnsi="Times New Roman" w:cs="Times New Roman"/>
              </w:rPr>
            </w:pPr>
            <w:r>
              <w:rPr>
                <w:rFonts w:ascii="Times New Roman" w:eastAsia="Times New Roman" w:hAnsi="Times New Roman" w:cs="Times New Roman"/>
              </w:rPr>
              <w:t>3, 4, 7, 9</w:t>
            </w:r>
          </w:p>
        </w:tc>
      </w:tr>
      <w:tr w:rsidR="00BB5D5A" w:rsidRPr="005B196D" w14:paraId="076062B2" w14:textId="77777777" w:rsidTr="004750E0">
        <w:trPr>
          <w:trHeight w:val="706"/>
        </w:trPr>
        <w:tc>
          <w:tcPr>
            <w:tcW w:w="1636" w:type="pct"/>
          </w:tcPr>
          <w:p w14:paraId="4F57C830" w14:textId="510CAFAE" w:rsidR="00BB5D5A" w:rsidRPr="005B196D" w:rsidRDefault="00BB5D5A" w:rsidP="00BB5D5A">
            <w:pPr>
              <w:spacing w:line="276" w:lineRule="auto"/>
              <w:rPr>
                <w:rFonts w:ascii="Times New Roman" w:hAnsi="Times New Roman" w:cs="Times New Roman"/>
              </w:rPr>
            </w:pPr>
            <w:r>
              <w:rPr>
                <w:rFonts w:ascii="Times New Roman" w:hAnsi="Times New Roman" w:cs="Times New Roman"/>
              </w:rPr>
              <w:t xml:space="preserve">CLO2: </w:t>
            </w:r>
            <w:r w:rsidRPr="00E56539">
              <w:rPr>
                <w:rFonts w:ascii="Times New Roman" w:hAnsi="Times New Roman" w:cs="Times New Roman"/>
              </w:rPr>
              <w:t>Develop the statement of cash flows</w:t>
            </w:r>
          </w:p>
        </w:tc>
        <w:tc>
          <w:tcPr>
            <w:tcW w:w="1164" w:type="pct"/>
          </w:tcPr>
          <w:p w14:paraId="75A7BB97" w14:textId="34EB3040" w:rsidR="00BB5D5A" w:rsidRPr="005B196D" w:rsidRDefault="00BB5D5A" w:rsidP="00BB5D5A">
            <w:pPr>
              <w:spacing w:line="276" w:lineRule="auto"/>
              <w:rPr>
                <w:rFonts w:ascii="Times New Roman" w:eastAsia="Times New Roman" w:hAnsi="Times New Roman" w:cs="Times New Roman"/>
              </w:rPr>
            </w:pPr>
            <w:r>
              <w:rPr>
                <w:rFonts w:ascii="Times New Roman" w:eastAsia="Times New Roman" w:hAnsi="Times New Roman" w:cs="Times New Roman"/>
              </w:rPr>
              <w:t xml:space="preserve">PLO2.1: </w:t>
            </w:r>
            <w:r w:rsidRPr="00B267C1">
              <w:rPr>
                <w:rFonts w:ascii="Times New Roman" w:eastAsia="Times New Roman" w:hAnsi="Times New Roman" w:cs="Times New Roman"/>
              </w:rPr>
              <w:t>Students analyze relevant data using critical thinking to develop business solutions.</w:t>
            </w:r>
          </w:p>
        </w:tc>
        <w:tc>
          <w:tcPr>
            <w:tcW w:w="862" w:type="pct"/>
          </w:tcPr>
          <w:p w14:paraId="3ED48E1C" w14:textId="77777777" w:rsidR="00BB5D5A" w:rsidRPr="00170AC5" w:rsidRDefault="00BB5D5A" w:rsidP="00BB5D5A">
            <w:pPr>
              <w:spacing w:line="276" w:lineRule="auto"/>
              <w:rPr>
                <w:rFonts w:ascii="Times New Roman" w:eastAsia="Times New Roman" w:hAnsi="Times New Roman" w:cs="Times New Roman"/>
              </w:rPr>
            </w:pPr>
            <w:r w:rsidRPr="00170AC5">
              <w:rPr>
                <w:rFonts w:ascii="Times New Roman" w:eastAsia="Times New Roman" w:hAnsi="Times New Roman" w:cs="Times New Roman"/>
              </w:rPr>
              <w:t>PO2. Build Critical and Strategic Thinking:</w:t>
            </w:r>
          </w:p>
          <w:p w14:paraId="7B5CA48E" w14:textId="77777777" w:rsidR="00BB5D5A" w:rsidRPr="005B196D" w:rsidRDefault="00BB5D5A" w:rsidP="00BB5D5A">
            <w:pPr>
              <w:spacing w:line="276" w:lineRule="auto"/>
              <w:rPr>
                <w:rFonts w:ascii="Times New Roman" w:eastAsia="Times New Roman" w:hAnsi="Times New Roman" w:cs="Times New Roman"/>
              </w:rPr>
            </w:pPr>
            <w:r w:rsidRPr="00170AC5">
              <w:rPr>
                <w:rFonts w:ascii="Times New Roman" w:eastAsia="Times New Roman" w:hAnsi="Times New Roman" w:cs="Times New Roman"/>
              </w:rPr>
              <w:t>Graduates will apply critical and strategic thinking to evaluate problems and formulate effective business solutions.</w:t>
            </w:r>
          </w:p>
        </w:tc>
        <w:tc>
          <w:tcPr>
            <w:tcW w:w="897" w:type="pct"/>
          </w:tcPr>
          <w:p w14:paraId="7FCE3891" w14:textId="77777777" w:rsidR="00BB5D5A" w:rsidRDefault="00BB5D5A" w:rsidP="00BB5D5A">
            <w:pPr>
              <w:spacing w:line="276" w:lineRule="auto"/>
              <w:rPr>
                <w:rFonts w:ascii="Times New Roman" w:eastAsia="Times New Roman" w:hAnsi="Times New Roman" w:cs="Times New Roman"/>
              </w:rPr>
            </w:pPr>
            <w:r>
              <w:rPr>
                <w:rFonts w:ascii="Times New Roman" w:eastAsia="Times New Roman" w:hAnsi="Times New Roman" w:cs="Times New Roman"/>
              </w:rPr>
              <w:t>Quiz,</w:t>
            </w:r>
          </w:p>
          <w:p w14:paraId="29C30883" w14:textId="255D1354" w:rsidR="00BB5D5A" w:rsidRPr="005B196D" w:rsidRDefault="00BB5D5A" w:rsidP="00BB5D5A">
            <w:pPr>
              <w:spacing w:line="276" w:lineRule="auto"/>
              <w:rPr>
                <w:rFonts w:ascii="Times New Roman" w:hAnsi="Times New Roman" w:cs="Times New Roman"/>
              </w:rPr>
            </w:pPr>
            <w:r>
              <w:rPr>
                <w:rFonts w:ascii="Times New Roman" w:eastAsia="Times New Roman" w:hAnsi="Times New Roman" w:cs="Times New Roman"/>
              </w:rPr>
              <w:t>Mid Term</w:t>
            </w:r>
          </w:p>
        </w:tc>
        <w:tc>
          <w:tcPr>
            <w:tcW w:w="441" w:type="pct"/>
          </w:tcPr>
          <w:p w14:paraId="3A2A648E" w14:textId="6983C470" w:rsidR="00BB5D5A" w:rsidRPr="005B196D" w:rsidRDefault="00BB5D5A" w:rsidP="00BB5D5A">
            <w:pPr>
              <w:spacing w:line="276" w:lineRule="auto"/>
              <w:rPr>
                <w:rFonts w:ascii="Times New Roman" w:eastAsia="Times New Roman" w:hAnsi="Times New Roman" w:cs="Times New Roman"/>
              </w:rPr>
            </w:pPr>
            <w:r>
              <w:rPr>
                <w:rFonts w:ascii="Times New Roman" w:eastAsia="Times New Roman" w:hAnsi="Times New Roman" w:cs="Times New Roman"/>
              </w:rPr>
              <w:t>7, 9</w:t>
            </w:r>
          </w:p>
        </w:tc>
      </w:tr>
      <w:tr w:rsidR="00BB5D5A" w:rsidRPr="005B196D" w14:paraId="6E662906" w14:textId="77777777" w:rsidTr="004750E0">
        <w:trPr>
          <w:trHeight w:val="674"/>
        </w:trPr>
        <w:tc>
          <w:tcPr>
            <w:tcW w:w="1636" w:type="pct"/>
          </w:tcPr>
          <w:p w14:paraId="17B7089B" w14:textId="647C2290" w:rsidR="00BB5D5A" w:rsidRPr="005B196D" w:rsidRDefault="00BB5D5A" w:rsidP="00BB5D5A">
            <w:pPr>
              <w:spacing w:line="276" w:lineRule="auto"/>
              <w:rPr>
                <w:rFonts w:asciiTheme="majorBidi" w:hAnsiTheme="majorBidi" w:cstheme="majorBidi"/>
                <w:color w:val="000000"/>
              </w:rPr>
            </w:pPr>
            <w:r>
              <w:rPr>
                <w:rFonts w:ascii="Times New Roman" w:hAnsi="Times New Roman" w:cs="Times New Roman"/>
              </w:rPr>
              <w:t xml:space="preserve">CLO3: </w:t>
            </w:r>
            <w:r w:rsidRPr="00E56539">
              <w:rPr>
                <w:rFonts w:ascii="Times New Roman" w:hAnsi="Times New Roman" w:cs="Times New Roman"/>
              </w:rPr>
              <w:t>Distinguish between the periodic and perpetual inventory system in merchandising companies and choose between the use of FIFO, LIFO, and average methods</w:t>
            </w:r>
          </w:p>
        </w:tc>
        <w:tc>
          <w:tcPr>
            <w:tcW w:w="1164" w:type="pct"/>
          </w:tcPr>
          <w:p w14:paraId="63D1CFCA" w14:textId="5DED7531" w:rsidR="00BB5D5A" w:rsidRPr="005B196D" w:rsidRDefault="00BB5D5A" w:rsidP="00BB5D5A">
            <w:pPr>
              <w:spacing w:line="276" w:lineRule="auto"/>
              <w:rPr>
                <w:rFonts w:ascii="Times New Roman" w:eastAsia="Times New Roman" w:hAnsi="Times New Roman" w:cs="Times New Roman"/>
              </w:rPr>
            </w:pPr>
            <w:r>
              <w:rPr>
                <w:rFonts w:ascii="Times New Roman" w:eastAsia="Times New Roman" w:hAnsi="Times New Roman" w:cs="Times New Roman"/>
              </w:rPr>
              <w:t xml:space="preserve">PLO2.2: </w:t>
            </w:r>
            <w:r w:rsidRPr="00B267C1">
              <w:rPr>
                <w:rFonts w:ascii="Times New Roman" w:hAnsi="Times New Roman" w:cs="Times New Roman"/>
              </w:rPr>
              <w:t>Students evaluate strategic options and recommend effective decisions in complex business scenarios.</w:t>
            </w:r>
          </w:p>
        </w:tc>
        <w:tc>
          <w:tcPr>
            <w:tcW w:w="862" w:type="pct"/>
          </w:tcPr>
          <w:p w14:paraId="031D5C0B" w14:textId="77777777" w:rsidR="00BB5D5A" w:rsidRPr="00170AC5" w:rsidRDefault="00BB5D5A" w:rsidP="00BB5D5A">
            <w:pPr>
              <w:spacing w:line="276" w:lineRule="auto"/>
              <w:rPr>
                <w:rFonts w:ascii="Times New Roman" w:eastAsia="Times New Roman" w:hAnsi="Times New Roman" w:cs="Times New Roman"/>
              </w:rPr>
            </w:pPr>
            <w:r w:rsidRPr="00170AC5">
              <w:rPr>
                <w:rFonts w:ascii="Times New Roman" w:eastAsia="Times New Roman" w:hAnsi="Times New Roman" w:cs="Times New Roman"/>
              </w:rPr>
              <w:t>PO2. Build Critical and Strategic Thinking:</w:t>
            </w:r>
          </w:p>
          <w:p w14:paraId="1860B571" w14:textId="77777777" w:rsidR="00BB5D5A" w:rsidRPr="005B196D" w:rsidRDefault="00BB5D5A" w:rsidP="00BB5D5A">
            <w:pPr>
              <w:spacing w:line="276" w:lineRule="auto"/>
              <w:rPr>
                <w:rFonts w:ascii="Times New Roman" w:eastAsia="Times New Roman" w:hAnsi="Times New Roman" w:cs="Times New Roman"/>
              </w:rPr>
            </w:pPr>
            <w:r w:rsidRPr="00170AC5">
              <w:rPr>
                <w:rFonts w:ascii="Times New Roman" w:eastAsia="Times New Roman" w:hAnsi="Times New Roman" w:cs="Times New Roman"/>
              </w:rPr>
              <w:t>Graduates will apply critical and strategic thinking to evaluate problems and formulate effective business solutions.</w:t>
            </w:r>
          </w:p>
        </w:tc>
        <w:tc>
          <w:tcPr>
            <w:tcW w:w="897" w:type="pct"/>
          </w:tcPr>
          <w:p w14:paraId="365E68DA" w14:textId="77777777" w:rsidR="00BB5D5A" w:rsidRPr="00616E6E" w:rsidRDefault="00BB5D5A" w:rsidP="00BB5D5A">
            <w:pPr>
              <w:spacing w:line="276" w:lineRule="auto"/>
              <w:rPr>
                <w:rFonts w:ascii="Times New Roman" w:eastAsia="Times New Roman" w:hAnsi="Times New Roman" w:cs="Times New Roman"/>
              </w:rPr>
            </w:pPr>
            <w:r w:rsidRPr="00616E6E">
              <w:rPr>
                <w:rFonts w:ascii="Times New Roman" w:eastAsia="Times New Roman" w:hAnsi="Times New Roman" w:cs="Times New Roman"/>
              </w:rPr>
              <w:t>Quiz, Assignment</w:t>
            </w:r>
            <w:r>
              <w:rPr>
                <w:rFonts w:ascii="Times New Roman" w:eastAsia="Times New Roman" w:hAnsi="Times New Roman" w:cs="Times New Roman"/>
              </w:rPr>
              <w:t>,</w:t>
            </w:r>
          </w:p>
          <w:p w14:paraId="6F048047" w14:textId="5EE93FD8" w:rsidR="00BB5D5A" w:rsidRPr="005B196D" w:rsidRDefault="00BB5D5A" w:rsidP="00BB5D5A">
            <w:pPr>
              <w:spacing w:line="276" w:lineRule="auto"/>
              <w:rPr>
                <w:rFonts w:ascii="Times New Roman" w:eastAsia="Times New Roman" w:hAnsi="Times New Roman" w:cs="Times New Roman"/>
              </w:rPr>
            </w:pPr>
            <w:r w:rsidRPr="00616E6E">
              <w:rPr>
                <w:rFonts w:ascii="Times New Roman" w:hAnsi="Times New Roman" w:cs="Times New Roman"/>
                <w:bCs/>
              </w:rPr>
              <w:t xml:space="preserve">Final </w:t>
            </w:r>
            <w:r>
              <w:rPr>
                <w:rFonts w:ascii="Times New Roman" w:hAnsi="Times New Roman" w:cs="Times New Roman"/>
                <w:bCs/>
              </w:rPr>
              <w:t>Term</w:t>
            </w:r>
          </w:p>
        </w:tc>
        <w:tc>
          <w:tcPr>
            <w:tcW w:w="441" w:type="pct"/>
          </w:tcPr>
          <w:p w14:paraId="1ABA0BDF" w14:textId="4DE98B76" w:rsidR="00BB5D5A" w:rsidRPr="005B196D" w:rsidRDefault="00BB5D5A" w:rsidP="00BB5D5A">
            <w:pPr>
              <w:spacing w:line="276" w:lineRule="auto"/>
              <w:rPr>
                <w:rFonts w:ascii="Times New Roman" w:eastAsia="Times New Roman" w:hAnsi="Times New Roman" w:cs="Times New Roman"/>
              </w:rPr>
            </w:pPr>
            <w:r>
              <w:rPr>
                <w:rFonts w:ascii="Times New Roman" w:eastAsia="Times New Roman" w:hAnsi="Times New Roman" w:cs="Times New Roman"/>
              </w:rPr>
              <w:t>12, 16</w:t>
            </w:r>
          </w:p>
        </w:tc>
      </w:tr>
      <w:tr w:rsidR="00BB5D5A" w:rsidRPr="005B196D" w14:paraId="020EBF00" w14:textId="77777777" w:rsidTr="004750E0">
        <w:trPr>
          <w:trHeight w:val="785"/>
        </w:trPr>
        <w:tc>
          <w:tcPr>
            <w:tcW w:w="1636" w:type="pct"/>
          </w:tcPr>
          <w:p w14:paraId="6040C22A" w14:textId="39F5FDB1" w:rsidR="00BB5D5A" w:rsidRDefault="00BB5D5A" w:rsidP="00BB5D5A">
            <w:pPr>
              <w:spacing w:line="276" w:lineRule="auto"/>
              <w:rPr>
                <w:rFonts w:asciiTheme="majorBidi" w:hAnsiTheme="majorBidi" w:cstheme="majorBidi"/>
                <w:color w:val="000000"/>
              </w:rPr>
            </w:pPr>
            <w:r>
              <w:rPr>
                <w:rFonts w:ascii="Times New Roman" w:hAnsi="Times New Roman" w:cs="Times New Roman"/>
              </w:rPr>
              <w:lastRenderedPageBreak/>
              <w:t xml:space="preserve">CLO4: </w:t>
            </w:r>
            <w:r w:rsidRPr="00E56539">
              <w:rPr>
                <w:rFonts w:ascii="Times New Roman" w:hAnsi="Times New Roman" w:cs="Times New Roman"/>
              </w:rPr>
              <w:t>Examine the accounting entries related to assets (current and long-lived assets), liabilities (current and non-current), and equity</w:t>
            </w:r>
          </w:p>
        </w:tc>
        <w:tc>
          <w:tcPr>
            <w:tcW w:w="1164" w:type="pct"/>
          </w:tcPr>
          <w:p w14:paraId="2F65B02F" w14:textId="474C730F" w:rsidR="00BB5D5A" w:rsidRPr="005B196D" w:rsidRDefault="00BB5D5A" w:rsidP="00BB5D5A">
            <w:pPr>
              <w:spacing w:line="276" w:lineRule="auto"/>
              <w:rPr>
                <w:rFonts w:ascii="Times New Roman" w:eastAsia="Times New Roman" w:hAnsi="Times New Roman" w:cs="Times New Roman"/>
              </w:rPr>
            </w:pPr>
            <w:r>
              <w:rPr>
                <w:rFonts w:ascii="Times New Roman" w:eastAsia="Times New Roman" w:hAnsi="Times New Roman" w:cs="Times New Roman"/>
              </w:rPr>
              <w:t xml:space="preserve">PLO2.1: </w:t>
            </w:r>
            <w:r w:rsidRPr="00B267C1">
              <w:rPr>
                <w:rFonts w:ascii="Times New Roman" w:eastAsia="Times New Roman" w:hAnsi="Times New Roman" w:cs="Times New Roman"/>
              </w:rPr>
              <w:t>Students analyze relevant data using critical thinking to develop business solutions.</w:t>
            </w:r>
          </w:p>
        </w:tc>
        <w:tc>
          <w:tcPr>
            <w:tcW w:w="862" w:type="pct"/>
          </w:tcPr>
          <w:p w14:paraId="6B24B644" w14:textId="77777777" w:rsidR="00BB5D5A" w:rsidRPr="00170AC5" w:rsidRDefault="00BB5D5A" w:rsidP="00BB5D5A">
            <w:pPr>
              <w:spacing w:line="276" w:lineRule="auto"/>
              <w:rPr>
                <w:rFonts w:ascii="Times New Roman" w:eastAsia="Times New Roman" w:hAnsi="Times New Roman" w:cs="Times New Roman"/>
              </w:rPr>
            </w:pPr>
            <w:r w:rsidRPr="00170AC5">
              <w:rPr>
                <w:rFonts w:ascii="Times New Roman" w:eastAsia="Times New Roman" w:hAnsi="Times New Roman" w:cs="Times New Roman"/>
              </w:rPr>
              <w:t>PO2. Build Critical and Strategic Thinking:</w:t>
            </w:r>
          </w:p>
          <w:p w14:paraId="7A713B92" w14:textId="77777777" w:rsidR="00BB5D5A" w:rsidRPr="005B196D" w:rsidRDefault="00BB5D5A" w:rsidP="00BB5D5A">
            <w:pPr>
              <w:spacing w:line="276" w:lineRule="auto"/>
              <w:rPr>
                <w:rFonts w:ascii="Times New Roman" w:eastAsia="Times New Roman" w:hAnsi="Times New Roman" w:cs="Times New Roman"/>
              </w:rPr>
            </w:pPr>
            <w:r w:rsidRPr="00170AC5">
              <w:rPr>
                <w:rFonts w:ascii="Times New Roman" w:eastAsia="Times New Roman" w:hAnsi="Times New Roman" w:cs="Times New Roman"/>
              </w:rPr>
              <w:t>Graduates will apply critical and strategic thinking to evaluate problems and formulate effective business solutions.</w:t>
            </w:r>
          </w:p>
        </w:tc>
        <w:tc>
          <w:tcPr>
            <w:tcW w:w="897" w:type="pct"/>
          </w:tcPr>
          <w:p w14:paraId="6F2FE12E" w14:textId="77777777" w:rsidR="00BB5D5A" w:rsidRPr="00616E6E" w:rsidRDefault="00BB5D5A" w:rsidP="00BB5D5A">
            <w:pPr>
              <w:spacing w:line="276" w:lineRule="auto"/>
              <w:rPr>
                <w:rFonts w:ascii="Times New Roman" w:eastAsia="Times New Roman" w:hAnsi="Times New Roman" w:cs="Times New Roman"/>
              </w:rPr>
            </w:pPr>
            <w:r w:rsidRPr="00616E6E">
              <w:rPr>
                <w:rFonts w:ascii="Times New Roman" w:eastAsia="Times New Roman" w:hAnsi="Times New Roman" w:cs="Times New Roman"/>
              </w:rPr>
              <w:t>Quiz, Assignment</w:t>
            </w:r>
            <w:r>
              <w:rPr>
                <w:rFonts w:ascii="Times New Roman" w:eastAsia="Times New Roman" w:hAnsi="Times New Roman" w:cs="Times New Roman"/>
              </w:rPr>
              <w:t>,</w:t>
            </w:r>
          </w:p>
          <w:p w14:paraId="6430F12F" w14:textId="1ADEA117" w:rsidR="00BB5D5A" w:rsidRPr="005B196D" w:rsidRDefault="00BB5D5A" w:rsidP="00BB5D5A">
            <w:pPr>
              <w:spacing w:line="276" w:lineRule="auto"/>
              <w:rPr>
                <w:rFonts w:ascii="Times New Roman" w:eastAsia="Times New Roman" w:hAnsi="Times New Roman" w:cs="Times New Roman"/>
              </w:rPr>
            </w:pPr>
            <w:r w:rsidRPr="00616E6E">
              <w:rPr>
                <w:rFonts w:ascii="Times New Roman" w:hAnsi="Times New Roman" w:cs="Times New Roman"/>
                <w:bCs/>
              </w:rPr>
              <w:t xml:space="preserve">Final </w:t>
            </w:r>
            <w:r>
              <w:rPr>
                <w:rFonts w:ascii="Times New Roman" w:hAnsi="Times New Roman" w:cs="Times New Roman"/>
                <w:bCs/>
              </w:rPr>
              <w:t>Term</w:t>
            </w:r>
          </w:p>
        </w:tc>
        <w:tc>
          <w:tcPr>
            <w:tcW w:w="441" w:type="pct"/>
          </w:tcPr>
          <w:p w14:paraId="44A17B94" w14:textId="4AA8D9B6" w:rsidR="00BB5D5A" w:rsidRPr="005B196D" w:rsidRDefault="00BB5D5A" w:rsidP="00BB5D5A">
            <w:pPr>
              <w:spacing w:line="276" w:lineRule="auto"/>
              <w:rPr>
                <w:rFonts w:ascii="Times New Roman" w:eastAsia="Times New Roman" w:hAnsi="Times New Roman" w:cs="Times New Roman"/>
              </w:rPr>
            </w:pPr>
            <w:r>
              <w:rPr>
                <w:rFonts w:ascii="Times New Roman" w:eastAsia="Times New Roman" w:hAnsi="Times New Roman" w:cs="Times New Roman"/>
              </w:rPr>
              <w:t>15, 16</w:t>
            </w:r>
          </w:p>
        </w:tc>
      </w:tr>
    </w:tbl>
    <w:p w14:paraId="34CDE992" w14:textId="77777777" w:rsidR="00B17757" w:rsidRDefault="00B17757" w:rsidP="0032115F">
      <w:pPr>
        <w:spacing w:after="0"/>
        <w:rPr>
          <w:rFonts w:ascii="Times New Roman" w:hAnsi="Times New Roman" w:cs="Times New Roman"/>
        </w:rPr>
      </w:pPr>
    </w:p>
    <w:p w14:paraId="6FE82831" w14:textId="77777777" w:rsidR="00BB5D5A" w:rsidRDefault="00BB5D5A" w:rsidP="0032115F">
      <w:pPr>
        <w:spacing w:after="0"/>
        <w:rPr>
          <w:rFonts w:ascii="Times New Roman" w:hAnsi="Times New Roman" w:cs="Times New Roman"/>
        </w:rPr>
      </w:pPr>
    </w:p>
    <w:p w14:paraId="0E9B975B" w14:textId="77777777" w:rsidR="00BB5D5A" w:rsidRDefault="00BB5D5A" w:rsidP="0032115F">
      <w:pPr>
        <w:spacing w:after="0"/>
        <w:rPr>
          <w:rFonts w:ascii="Times New Roman" w:hAnsi="Times New Roman" w:cs="Times New Roman"/>
        </w:rPr>
      </w:pPr>
    </w:p>
    <w:p w14:paraId="62F9E077" w14:textId="77777777" w:rsidR="00BB5D5A" w:rsidRDefault="00BB5D5A" w:rsidP="0032115F">
      <w:pPr>
        <w:spacing w:after="0"/>
        <w:rPr>
          <w:rFonts w:ascii="Times New Roman" w:hAnsi="Times New Roman" w:cs="Times New Roman"/>
        </w:rPr>
      </w:pPr>
    </w:p>
    <w:p w14:paraId="6C80962B" w14:textId="77777777" w:rsidR="00442473" w:rsidRPr="00FE2A3E" w:rsidRDefault="00442473" w:rsidP="0032115F">
      <w:pPr>
        <w:spacing w:after="0"/>
        <w:rPr>
          <w:rFonts w:ascii="Times New Roman" w:hAnsi="Times New Roman" w:cs="Times New Roman"/>
        </w:rPr>
      </w:pPr>
    </w:p>
    <w:p w14:paraId="792D3CA2" w14:textId="77777777" w:rsidR="00BB26CF" w:rsidRPr="00FE2A3E" w:rsidRDefault="00BB26CF" w:rsidP="0032115F">
      <w:pPr>
        <w:spacing w:after="0"/>
        <w:rPr>
          <w:rFonts w:ascii="Times New Roman" w:hAnsi="Times New Roman" w:cs="Times New Roman"/>
        </w:rPr>
        <w:sectPr w:rsidR="00BB26CF" w:rsidRPr="00FE2A3E" w:rsidSect="00FD5560">
          <w:headerReference w:type="default" r:id="rId10"/>
          <w:footerReference w:type="default" r:id="rId11"/>
          <w:pgSz w:w="11906" w:h="16838" w:code="9"/>
          <w:pgMar w:top="1440" w:right="1440" w:bottom="1440" w:left="1440" w:header="720" w:footer="720" w:gutter="0"/>
          <w:cols w:space="720"/>
          <w:docGrid w:linePitch="360"/>
        </w:sectPr>
      </w:pPr>
    </w:p>
    <w:p w14:paraId="7D4798D9" w14:textId="2EF8A788" w:rsidR="00153A7F" w:rsidRPr="00FE2A3E" w:rsidRDefault="00B267C1" w:rsidP="00153A7F">
      <w:pPr>
        <w:jc w:val="center"/>
        <w:rPr>
          <w:rFonts w:ascii="Times New Roman" w:hAnsi="Times New Roman" w:cs="Times New Roman"/>
          <w:b/>
          <w:bCs/>
        </w:rPr>
      </w:pPr>
      <w:r w:rsidRPr="00B267C1">
        <w:rPr>
          <w:rFonts w:ascii="Times New Roman" w:hAnsi="Times New Roman" w:cs="Times New Roman"/>
          <w:b/>
          <w:bCs/>
        </w:rPr>
        <w:lastRenderedPageBreak/>
        <w:t>Teaching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934"/>
        <w:gridCol w:w="2359"/>
        <w:gridCol w:w="1906"/>
        <w:gridCol w:w="2427"/>
        <w:gridCol w:w="2422"/>
      </w:tblGrid>
      <w:tr w:rsidR="00B267C1" w:rsidRPr="00FE2A3E" w14:paraId="51ABBCD9" w14:textId="0CFE8016" w:rsidTr="00B267C1">
        <w:trPr>
          <w:trHeight w:val="516"/>
          <w:tblHeader/>
        </w:trPr>
        <w:tc>
          <w:tcPr>
            <w:tcW w:w="348" w:type="pct"/>
            <w:tcBorders>
              <w:top w:val="single" w:sz="4" w:space="0" w:color="auto"/>
              <w:left w:val="single" w:sz="4" w:space="0" w:color="auto"/>
              <w:right w:val="single" w:sz="4" w:space="0" w:color="auto"/>
            </w:tcBorders>
            <w:shd w:val="clear" w:color="auto" w:fill="DBDBDB" w:themeFill="accent3" w:themeFillTint="66"/>
            <w:vAlign w:val="center"/>
          </w:tcPr>
          <w:p w14:paraId="023163DF" w14:textId="4E9A2597" w:rsidR="00B267C1" w:rsidRPr="00FE2A3E" w:rsidRDefault="00B267C1" w:rsidP="002B621E">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
              </w:rPr>
              <w:t>Session No.</w:t>
            </w:r>
          </w:p>
        </w:tc>
        <w:tc>
          <w:tcPr>
            <w:tcW w:w="1133" w:type="pct"/>
            <w:tcBorders>
              <w:top w:val="single" w:sz="4" w:space="0" w:color="auto"/>
              <w:left w:val="single" w:sz="4" w:space="0" w:color="auto"/>
              <w:right w:val="single" w:sz="4" w:space="0" w:color="auto"/>
            </w:tcBorders>
            <w:shd w:val="clear" w:color="auto" w:fill="DBDBDB" w:themeFill="accent3" w:themeFillTint="66"/>
            <w:vAlign w:val="center"/>
            <w:hideMark/>
          </w:tcPr>
          <w:p w14:paraId="3BD1235A" w14:textId="76D8937D" w:rsidR="00B267C1" w:rsidRPr="00FE2A3E" w:rsidRDefault="00B267C1" w:rsidP="002B621E">
            <w:pPr>
              <w:spacing w:after="0" w:line="240" w:lineRule="auto"/>
              <w:jc w:val="center"/>
              <w:rPr>
                <w:rFonts w:ascii="Times New Roman" w:eastAsia="Times New Roman" w:hAnsi="Times New Roman" w:cs="Times New Roman"/>
                <w:b/>
                <w:bCs/>
              </w:rPr>
            </w:pPr>
            <w:r w:rsidRPr="00FE2A3E">
              <w:rPr>
                <w:rFonts w:ascii="Times New Roman" w:eastAsia="Times New Roman" w:hAnsi="Times New Roman" w:cs="Times New Roman"/>
                <w:b/>
                <w:bCs/>
              </w:rPr>
              <w:t>Topic</w:t>
            </w:r>
          </w:p>
        </w:tc>
        <w:tc>
          <w:tcPr>
            <w:tcW w:w="911" w:type="pct"/>
            <w:tcBorders>
              <w:top w:val="single" w:sz="4" w:space="0" w:color="auto"/>
              <w:left w:val="single" w:sz="4" w:space="0" w:color="auto"/>
              <w:right w:val="single" w:sz="4" w:space="0" w:color="auto"/>
            </w:tcBorders>
            <w:shd w:val="clear" w:color="auto" w:fill="DBDBDB" w:themeFill="accent3" w:themeFillTint="66"/>
            <w:vAlign w:val="center"/>
          </w:tcPr>
          <w:p w14:paraId="55DB5CA4" w14:textId="67661074" w:rsidR="00B267C1" w:rsidRPr="00FE2A3E" w:rsidRDefault="00B267C1" w:rsidP="00480085">
            <w:pPr>
              <w:spacing w:after="0" w:line="240" w:lineRule="auto"/>
              <w:jc w:val="center"/>
              <w:rPr>
                <w:rFonts w:ascii="Times New Roman" w:eastAsia="Times New Roman" w:hAnsi="Times New Roman" w:cs="Times New Roman"/>
                <w:b/>
                <w:bCs/>
              </w:rPr>
            </w:pPr>
            <w:r w:rsidRPr="00B267C1">
              <w:rPr>
                <w:rFonts w:ascii="Times New Roman" w:eastAsia="Times New Roman" w:hAnsi="Times New Roman" w:cs="Times New Roman"/>
                <w:b/>
                <w:bCs/>
              </w:rPr>
              <w:t>Corresponding CLO</w:t>
            </w:r>
          </w:p>
        </w:tc>
        <w:tc>
          <w:tcPr>
            <w:tcW w:w="736" w:type="pct"/>
            <w:tcBorders>
              <w:top w:val="single" w:sz="4" w:space="0" w:color="auto"/>
              <w:left w:val="single" w:sz="4" w:space="0" w:color="auto"/>
              <w:right w:val="single" w:sz="4" w:space="0" w:color="auto"/>
            </w:tcBorders>
            <w:shd w:val="clear" w:color="auto" w:fill="DBDBDB" w:themeFill="accent3" w:themeFillTint="66"/>
            <w:vAlign w:val="center"/>
            <w:hideMark/>
          </w:tcPr>
          <w:p w14:paraId="6145F628" w14:textId="63D25A7F" w:rsidR="00B267C1" w:rsidRPr="00FE2A3E" w:rsidRDefault="00B267C1" w:rsidP="00081D12">
            <w:pPr>
              <w:spacing w:after="0" w:line="240" w:lineRule="auto"/>
              <w:jc w:val="center"/>
              <w:rPr>
                <w:rFonts w:ascii="Times New Roman" w:eastAsia="Times New Roman" w:hAnsi="Times New Roman" w:cs="Times New Roman"/>
                <w:b/>
                <w:bCs/>
              </w:rPr>
            </w:pPr>
            <w:r w:rsidRPr="00B267C1">
              <w:rPr>
                <w:rFonts w:ascii="Times New Roman" w:eastAsia="Times New Roman" w:hAnsi="Times New Roman" w:cs="Times New Roman"/>
                <w:b/>
                <w:bCs/>
              </w:rPr>
              <w:t>Teaching Methodology</w:t>
            </w:r>
          </w:p>
        </w:tc>
        <w:tc>
          <w:tcPr>
            <w:tcW w:w="937" w:type="pct"/>
            <w:tcBorders>
              <w:top w:val="single" w:sz="4" w:space="0" w:color="auto"/>
              <w:left w:val="single" w:sz="4" w:space="0" w:color="auto"/>
              <w:right w:val="single" w:sz="4" w:space="0" w:color="auto"/>
            </w:tcBorders>
            <w:shd w:val="clear" w:color="auto" w:fill="DBDBDB" w:themeFill="accent3" w:themeFillTint="66"/>
            <w:vAlign w:val="center"/>
          </w:tcPr>
          <w:p w14:paraId="583ED174" w14:textId="405FAF09" w:rsidR="00B267C1" w:rsidRDefault="00B267C1" w:rsidP="0048008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Assessments</w:t>
            </w:r>
          </w:p>
        </w:tc>
        <w:tc>
          <w:tcPr>
            <w:tcW w:w="936" w:type="pct"/>
            <w:tcBorders>
              <w:top w:val="single" w:sz="4" w:space="0" w:color="auto"/>
              <w:left w:val="single" w:sz="4" w:space="0" w:color="auto"/>
              <w:right w:val="single" w:sz="4" w:space="0" w:color="auto"/>
            </w:tcBorders>
            <w:shd w:val="clear" w:color="auto" w:fill="DBDBDB" w:themeFill="accent3" w:themeFillTint="66"/>
            <w:vAlign w:val="center"/>
          </w:tcPr>
          <w:p w14:paraId="1A8472CF" w14:textId="6C0B42B7" w:rsidR="00B267C1" w:rsidRDefault="00B267C1" w:rsidP="00B267C1">
            <w:pPr>
              <w:spacing w:after="0" w:line="240" w:lineRule="auto"/>
              <w:jc w:val="center"/>
              <w:rPr>
                <w:rFonts w:ascii="Times New Roman" w:eastAsia="Times New Roman" w:hAnsi="Times New Roman" w:cs="Times New Roman"/>
                <w:b/>
                <w:bCs/>
              </w:rPr>
            </w:pPr>
            <w:r w:rsidRPr="00B267C1">
              <w:rPr>
                <w:rFonts w:ascii="Times New Roman" w:eastAsia="Times New Roman" w:hAnsi="Times New Roman" w:cs="Times New Roman"/>
                <w:b/>
                <w:bCs/>
              </w:rPr>
              <w:t>Teaching Materials</w:t>
            </w:r>
          </w:p>
        </w:tc>
      </w:tr>
      <w:tr w:rsidR="00B267C1" w:rsidRPr="00FE2A3E" w14:paraId="54BA2E0E" w14:textId="6635261F" w:rsidTr="00B267C1">
        <w:trPr>
          <w:trHeight w:val="5147"/>
        </w:trPr>
        <w:tc>
          <w:tcPr>
            <w:tcW w:w="348" w:type="pct"/>
            <w:tcBorders>
              <w:top w:val="single" w:sz="4" w:space="0" w:color="auto"/>
              <w:left w:val="single" w:sz="4" w:space="0" w:color="auto"/>
              <w:bottom w:val="single" w:sz="4" w:space="0" w:color="auto"/>
              <w:right w:val="single" w:sz="4" w:space="0" w:color="auto"/>
            </w:tcBorders>
            <w:vAlign w:val="center"/>
            <w:hideMark/>
          </w:tcPr>
          <w:p w14:paraId="4478C472" w14:textId="28ECE352" w:rsidR="00B267C1" w:rsidRPr="00FE2A3E" w:rsidRDefault="00B267C1" w:rsidP="00AF58B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rPr>
              <w:t>1,2</w:t>
            </w:r>
          </w:p>
        </w:tc>
        <w:tc>
          <w:tcPr>
            <w:tcW w:w="1133" w:type="pct"/>
            <w:tcBorders>
              <w:top w:val="single" w:sz="4" w:space="0" w:color="auto"/>
              <w:left w:val="single" w:sz="4" w:space="0" w:color="auto"/>
              <w:bottom w:val="single" w:sz="4" w:space="0" w:color="auto"/>
              <w:right w:val="single" w:sz="4" w:space="0" w:color="auto"/>
            </w:tcBorders>
            <w:vAlign w:val="center"/>
            <w:hideMark/>
          </w:tcPr>
          <w:p w14:paraId="72084AB0" w14:textId="017E4482" w:rsidR="00B267C1" w:rsidRPr="008B7846" w:rsidRDefault="00B267C1" w:rsidP="008B7846">
            <w:pPr>
              <w:spacing w:after="0" w:line="240" w:lineRule="auto"/>
              <w:rPr>
                <w:rFonts w:ascii="Times New Roman" w:hAnsi="Times New Roman" w:cs="Times New Roman"/>
                <w:b/>
                <w:sz w:val="24"/>
              </w:rPr>
            </w:pPr>
            <w:r>
              <w:rPr>
                <w:rFonts w:ascii="Times New Roman" w:hAnsi="Times New Roman" w:cs="Times New Roman"/>
                <w:b/>
                <w:sz w:val="24"/>
              </w:rPr>
              <w:t>Basic Accounting Concepts</w:t>
            </w:r>
            <w:r w:rsidRPr="008B7846">
              <w:rPr>
                <w:rFonts w:ascii="Times New Roman" w:hAnsi="Times New Roman" w:cs="Times New Roman"/>
                <w:b/>
                <w:sz w:val="24"/>
              </w:rPr>
              <w:t xml:space="preserve"> </w:t>
            </w:r>
          </w:p>
          <w:p w14:paraId="432629CA" w14:textId="39A2707C" w:rsidR="00B267C1" w:rsidRPr="00470920" w:rsidRDefault="00B267C1" w:rsidP="00052F75">
            <w:pPr>
              <w:pStyle w:val="ListParagraph"/>
              <w:numPr>
                <w:ilvl w:val="0"/>
                <w:numId w:val="1"/>
              </w:numPr>
              <w:spacing w:line="276" w:lineRule="auto"/>
              <w:contextualSpacing/>
              <w:rPr>
                <w:sz w:val="22"/>
                <w:szCs w:val="22"/>
              </w:rPr>
            </w:pPr>
            <w:r w:rsidRPr="00470920">
              <w:rPr>
                <w:sz w:val="22"/>
                <w:szCs w:val="22"/>
              </w:rPr>
              <w:t>What is accounting?</w:t>
            </w:r>
          </w:p>
          <w:p w14:paraId="2A1E0652" w14:textId="2C49A126" w:rsidR="00B267C1" w:rsidRPr="00470920" w:rsidRDefault="00B267C1" w:rsidP="00052F75">
            <w:pPr>
              <w:pStyle w:val="ListParagraph"/>
              <w:numPr>
                <w:ilvl w:val="0"/>
                <w:numId w:val="1"/>
              </w:numPr>
              <w:spacing w:line="276" w:lineRule="auto"/>
              <w:contextualSpacing/>
              <w:rPr>
                <w:sz w:val="22"/>
                <w:szCs w:val="22"/>
              </w:rPr>
            </w:pPr>
            <w:r>
              <w:rPr>
                <w:sz w:val="22"/>
                <w:szCs w:val="22"/>
              </w:rPr>
              <w:t>The basic accounting principles</w:t>
            </w:r>
          </w:p>
          <w:p w14:paraId="5CE54CC2" w14:textId="5FAEF1F4" w:rsidR="00B267C1" w:rsidRPr="00470920" w:rsidRDefault="00B267C1" w:rsidP="00052F75">
            <w:pPr>
              <w:pStyle w:val="ListParagraph"/>
              <w:numPr>
                <w:ilvl w:val="0"/>
                <w:numId w:val="1"/>
              </w:numPr>
              <w:spacing w:line="276" w:lineRule="auto"/>
              <w:contextualSpacing/>
              <w:rPr>
                <w:sz w:val="22"/>
                <w:szCs w:val="22"/>
              </w:rPr>
            </w:pPr>
            <w:r w:rsidRPr="00470920">
              <w:rPr>
                <w:sz w:val="22"/>
                <w:szCs w:val="22"/>
              </w:rPr>
              <w:t>The basic accounting equation</w:t>
            </w:r>
          </w:p>
          <w:p w14:paraId="63BE8790" w14:textId="43EEFDA3" w:rsidR="00B267C1" w:rsidRPr="00470920" w:rsidRDefault="00B267C1" w:rsidP="00052F75">
            <w:pPr>
              <w:pStyle w:val="ListParagraph"/>
              <w:numPr>
                <w:ilvl w:val="0"/>
                <w:numId w:val="1"/>
              </w:numPr>
              <w:spacing w:line="276" w:lineRule="auto"/>
              <w:contextualSpacing/>
              <w:rPr>
                <w:sz w:val="22"/>
                <w:szCs w:val="22"/>
              </w:rPr>
            </w:pPr>
            <w:r>
              <w:rPr>
                <w:sz w:val="22"/>
                <w:szCs w:val="22"/>
              </w:rPr>
              <w:t>Debit and credit rules</w:t>
            </w:r>
          </w:p>
          <w:p w14:paraId="1F639E65" w14:textId="742E17E3" w:rsidR="00B267C1" w:rsidRPr="00470920" w:rsidRDefault="00B267C1" w:rsidP="00052F75">
            <w:pPr>
              <w:pStyle w:val="ListParagraph"/>
              <w:numPr>
                <w:ilvl w:val="0"/>
                <w:numId w:val="1"/>
              </w:numPr>
              <w:spacing w:line="276" w:lineRule="auto"/>
              <w:contextualSpacing/>
              <w:rPr>
                <w:sz w:val="22"/>
                <w:szCs w:val="22"/>
              </w:rPr>
            </w:pPr>
            <w:r w:rsidRPr="007601B4">
              <w:rPr>
                <w:sz w:val="22"/>
                <w:szCs w:val="22"/>
              </w:rPr>
              <w:t xml:space="preserve">Double </w:t>
            </w:r>
            <w:r>
              <w:rPr>
                <w:sz w:val="22"/>
                <w:szCs w:val="22"/>
              </w:rPr>
              <w:t>e</w:t>
            </w:r>
            <w:r w:rsidRPr="007601B4">
              <w:rPr>
                <w:sz w:val="22"/>
                <w:szCs w:val="22"/>
              </w:rPr>
              <w:t xml:space="preserve">ntry </w:t>
            </w:r>
            <w:r>
              <w:rPr>
                <w:sz w:val="22"/>
                <w:szCs w:val="22"/>
              </w:rPr>
              <w:t>s</w:t>
            </w:r>
            <w:r w:rsidRPr="007601B4">
              <w:rPr>
                <w:sz w:val="22"/>
                <w:szCs w:val="22"/>
              </w:rPr>
              <w:t>ystem</w:t>
            </w:r>
          </w:p>
          <w:p w14:paraId="2F33B724" w14:textId="361199B1" w:rsidR="00B267C1" w:rsidRDefault="00B267C1" w:rsidP="00052F75">
            <w:pPr>
              <w:pStyle w:val="ListParagraph"/>
              <w:numPr>
                <w:ilvl w:val="0"/>
                <w:numId w:val="1"/>
              </w:numPr>
              <w:spacing w:line="276" w:lineRule="auto"/>
              <w:contextualSpacing/>
              <w:rPr>
                <w:sz w:val="22"/>
                <w:szCs w:val="22"/>
              </w:rPr>
            </w:pPr>
            <w:r w:rsidRPr="007601B4">
              <w:rPr>
                <w:sz w:val="22"/>
                <w:szCs w:val="22"/>
              </w:rPr>
              <w:t xml:space="preserve">Categories </w:t>
            </w:r>
            <w:r>
              <w:rPr>
                <w:sz w:val="22"/>
                <w:szCs w:val="22"/>
              </w:rPr>
              <w:t>and t</w:t>
            </w:r>
            <w:r w:rsidRPr="007601B4">
              <w:rPr>
                <w:sz w:val="22"/>
                <w:szCs w:val="22"/>
              </w:rPr>
              <w:t xml:space="preserve">itle of </w:t>
            </w:r>
            <w:r>
              <w:rPr>
                <w:sz w:val="22"/>
                <w:szCs w:val="22"/>
              </w:rPr>
              <w:t>a</w:t>
            </w:r>
            <w:r w:rsidRPr="007601B4">
              <w:rPr>
                <w:sz w:val="22"/>
                <w:szCs w:val="22"/>
              </w:rPr>
              <w:t>ccounts</w:t>
            </w:r>
          </w:p>
          <w:p w14:paraId="676F2E61" w14:textId="04191640" w:rsidR="00B267C1" w:rsidRDefault="00B267C1" w:rsidP="00052F75">
            <w:pPr>
              <w:pStyle w:val="ListParagraph"/>
              <w:numPr>
                <w:ilvl w:val="0"/>
                <w:numId w:val="1"/>
              </w:numPr>
              <w:spacing w:line="276" w:lineRule="auto"/>
              <w:contextualSpacing/>
              <w:rPr>
                <w:sz w:val="22"/>
                <w:szCs w:val="22"/>
              </w:rPr>
            </w:pPr>
            <w:r>
              <w:rPr>
                <w:sz w:val="22"/>
                <w:szCs w:val="22"/>
              </w:rPr>
              <w:t>Charts of accounts</w:t>
            </w:r>
          </w:p>
          <w:p w14:paraId="1BA587C1" w14:textId="77777777" w:rsidR="00B267C1" w:rsidRDefault="00B267C1" w:rsidP="00052F75">
            <w:pPr>
              <w:pStyle w:val="ListParagraph"/>
              <w:numPr>
                <w:ilvl w:val="0"/>
                <w:numId w:val="1"/>
              </w:numPr>
              <w:spacing w:line="276" w:lineRule="auto"/>
              <w:contextualSpacing/>
              <w:rPr>
                <w:sz w:val="22"/>
                <w:szCs w:val="22"/>
              </w:rPr>
            </w:pPr>
            <w:r>
              <w:rPr>
                <w:sz w:val="22"/>
                <w:szCs w:val="22"/>
              </w:rPr>
              <w:t>Recording, journalizing, and posting</w:t>
            </w:r>
          </w:p>
          <w:p w14:paraId="0F85D450" w14:textId="4E48ADE0" w:rsidR="00B267C1" w:rsidRPr="007601B4" w:rsidRDefault="00B267C1" w:rsidP="00052F75">
            <w:pPr>
              <w:pStyle w:val="ListParagraph"/>
              <w:numPr>
                <w:ilvl w:val="0"/>
                <w:numId w:val="1"/>
              </w:numPr>
              <w:spacing w:line="276" w:lineRule="auto"/>
              <w:contextualSpacing/>
              <w:rPr>
                <w:sz w:val="22"/>
                <w:szCs w:val="22"/>
              </w:rPr>
            </w:pPr>
            <w:r>
              <w:rPr>
                <w:sz w:val="22"/>
                <w:szCs w:val="22"/>
              </w:rPr>
              <w:t>Introduction of journal, ledger, trial balance, and financial statements</w:t>
            </w:r>
          </w:p>
        </w:tc>
        <w:tc>
          <w:tcPr>
            <w:tcW w:w="911" w:type="pct"/>
            <w:tcBorders>
              <w:top w:val="single" w:sz="4" w:space="0" w:color="auto"/>
              <w:left w:val="single" w:sz="4" w:space="0" w:color="auto"/>
              <w:bottom w:val="single" w:sz="4" w:space="0" w:color="auto"/>
              <w:right w:val="single" w:sz="4" w:space="0" w:color="auto"/>
            </w:tcBorders>
            <w:vAlign w:val="center"/>
          </w:tcPr>
          <w:p w14:paraId="091E4C1C" w14:textId="3A5E75A9" w:rsidR="00B267C1" w:rsidRPr="006D3070" w:rsidRDefault="00B267C1" w:rsidP="007A49B6">
            <w:pPr>
              <w:tabs>
                <w:tab w:val="left" w:pos="432"/>
              </w:tabs>
              <w:autoSpaceDE w:val="0"/>
              <w:autoSpaceDN w:val="0"/>
              <w:adjustRightInd w:val="0"/>
              <w:ind w:left="342" w:hanging="270"/>
              <w:rPr>
                <w:rFonts w:ascii="Times New Roman" w:hAnsi="Times New Roman" w:cs="Times New Roman"/>
                <w:b/>
                <w:bCs/>
                <w:lang w:eastAsia="en-MY"/>
              </w:rPr>
            </w:pPr>
            <w:r w:rsidRPr="00FE2A3E">
              <w:rPr>
                <w:rFonts w:ascii="Times New Roman" w:hAnsi="Times New Roman" w:cs="Times New Roman"/>
                <w:b/>
                <w:bCs/>
                <w:lang w:eastAsia="en-MY"/>
              </w:rPr>
              <w:t>CLO1</w:t>
            </w:r>
            <w:r w:rsidR="007A49B6">
              <w:rPr>
                <w:rFonts w:ascii="Times New Roman" w:hAnsi="Times New Roman" w:cs="Times New Roman"/>
                <w:b/>
                <w:bCs/>
                <w:lang w:eastAsia="en-MY"/>
              </w:rPr>
              <w:t xml:space="preserve">: </w:t>
            </w:r>
            <w:r w:rsidR="007A49B6" w:rsidRPr="007A49B6">
              <w:rPr>
                <w:rFonts w:ascii="Times New Roman" w:hAnsi="Times New Roman" w:cs="Times New Roman"/>
                <w:lang w:eastAsia="en-MY"/>
              </w:rPr>
              <w:t>Understand the rules of double entry system and complete the accounting cycle accordingly</w:t>
            </w:r>
          </w:p>
        </w:tc>
        <w:tc>
          <w:tcPr>
            <w:tcW w:w="736" w:type="pct"/>
            <w:tcBorders>
              <w:top w:val="single" w:sz="4" w:space="0" w:color="auto"/>
              <w:left w:val="single" w:sz="4" w:space="0" w:color="auto"/>
              <w:bottom w:val="single" w:sz="4" w:space="0" w:color="auto"/>
              <w:right w:val="single" w:sz="4" w:space="0" w:color="auto"/>
            </w:tcBorders>
            <w:vAlign w:val="center"/>
            <w:hideMark/>
          </w:tcPr>
          <w:p w14:paraId="1C2EB6B7" w14:textId="7DB2C046" w:rsidR="00B267C1" w:rsidRPr="002907B6" w:rsidRDefault="00B267C1" w:rsidP="002907B6">
            <w:pPr>
              <w:jc w:val="center"/>
              <w:rPr>
                <w:rFonts w:ascii="Times New Roman" w:eastAsia="Calibri" w:hAnsi="Times New Roman" w:cs="Times New Roman"/>
              </w:rPr>
            </w:pPr>
            <w:r w:rsidRPr="00FE2A3E">
              <w:rPr>
                <w:rFonts w:ascii="Times New Roman" w:eastAsia="Calibri" w:hAnsi="Times New Roman" w:cs="Times New Roman"/>
              </w:rPr>
              <w:t>Open Discussion</w:t>
            </w:r>
          </w:p>
        </w:tc>
        <w:tc>
          <w:tcPr>
            <w:tcW w:w="937" w:type="pct"/>
            <w:tcBorders>
              <w:top w:val="single" w:sz="4" w:space="0" w:color="auto"/>
              <w:left w:val="single" w:sz="4" w:space="0" w:color="auto"/>
              <w:bottom w:val="single" w:sz="4" w:space="0" w:color="auto"/>
              <w:right w:val="single" w:sz="4" w:space="0" w:color="auto"/>
            </w:tcBorders>
            <w:vAlign w:val="center"/>
          </w:tcPr>
          <w:p w14:paraId="1072A600" w14:textId="60D2E6B3" w:rsidR="00B267C1" w:rsidRDefault="00B267C1" w:rsidP="00480085">
            <w:pPr>
              <w:jc w:val="center"/>
              <w:rPr>
                <w:rFonts w:ascii="Times New Roman" w:eastAsia="Calibri" w:hAnsi="Times New Roman" w:cs="Times New Roman"/>
              </w:rPr>
            </w:pPr>
            <w:r>
              <w:rPr>
                <w:rFonts w:ascii="Times New Roman" w:eastAsia="Calibri" w:hAnsi="Times New Roman" w:cs="Times New Roman"/>
              </w:rPr>
              <w:t>Assignment 1 given in Week 2</w:t>
            </w:r>
          </w:p>
        </w:tc>
        <w:tc>
          <w:tcPr>
            <w:tcW w:w="936" w:type="pct"/>
            <w:tcBorders>
              <w:top w:val="single" w:sz="4" w:space="0" w:color="auto"/>
              <w:left w:val="single" w:sz="4" w:space="0" w:color="auto"/>
              <w:bottom w:val="single" w:sz="4" w:space="0" w:color="auto"/>
              <w:right w:val="single" w:sz="4" w:space="0" w:color="auto"/>
            </w:tcBorders>
            <w:vAlign w:val="center"/>
          </w:tcPr>
          <w:p w14:paraId="2DD276D3" w14:textId="77777777" w:rsidR="00B267C1" w:rsidRDefault="00B267C1" w:rsidP="00B267C1">
            <w:pPr>
              <w:spacing w:after="0"/>
              <w:jc w:val="center"/>
              <w:rPr>
                <w:rFonts w:asciiTheme="majorBidi" w:hAnsiTheme="majorBidi" w:cstheme="majorBidi"/>
              </w:rPr>
            </w:pPr>
            <w:r>
              <w:rPr>
                <w:rFonts w:asciiTheme="majorBidi" w:hAnsiTheme="majorBidi" w:cstheme="majorBidi"/>
              </w:rPr>
              <w:t>Handouts</w:t>
            </w:r>
          </w:p>
          <w:p w14:paraId="7E2554FD" w14:textId="77777777" w:rsidR="00B267C1" w:rsidRDefault="00B267C1" w:rsidP="00B267C1">
            <w:pPr>
              <w:spacing w:after="0"/>
              <w:jc w:val="center"/>
              <w:rPr>
                <w:rFonts w:asciiTheme="majorBidi" w:hAnsiTheme="majorBidi" w:cstheme="majorBidi"/>
              </w:rPr>
            </w:pPr>
            <w:r>
              <w:rPr>
                <w:rFonts w:asciiTheme="majorBidi" w:hAnsiTheme="majorBidi" w:cstheme="majorBidi"/>
              </w:rPr>
              <w:t>Chapter reading</w:t>
            </w:r>
          </w:p>
          <w:p w14:paraId="20045293" w14:textId="11CA3A2C" w:rsidR="00B267C1" w:rsidRDefault="00B267C1" w:rsidP="00B267C1">
            <w:pPr>
              <w:jc w:val="center"/>
              <w:rPr>
                <w:rFonts w:ascii="Times New Roman" w:eastAsia="Calibri" w:hAnsi="Times New Roman" w:cs="Times New Roman"/>
              </w:rPr>
            </w:pPr>
            <w:r>
              <w:rPr>
                <w:rFonts w:asciiTheme="majorBidi" w:hAnsiTheme="majorBidi" w:cstheme="majorBidi"/>
              </w:rPr>
              <w:t>Annual reports</w:t>
            </w:r>
          </w:p>
        </w:tc>
      </w:tr>
      <w:tr w:rsidR="00B267C1" w:rsidRPr="00FE2A3E" w14:paraId="7345095D" w14:textId="60E086AD" w:rsidTr="00B267C1">
        <w:trPr>
          <w:trHeight w:val="260"/>
        </w:trPr>
        <w:tc>
          <w:tcPr>
            <w:tcW w:w="348" w:type="pct"/>
            <w:tcBorders>
              <w:top w:val="single" w:sz="4" w:space="0" w:color="auto"/>
              <w:left w:val="single" w:sz="4" w:space="0" w:color="auto"/>
              <w:bottom w:val="single" w:sz="4" w:space="0" w:color="auto"/>
              <w:right w:val="single" w:sz="4" w:space="0" w:color="auto"/>
            </w:tcBorders>
            <w:vAlign w:val="center"/>
          </w:tcPr>
          <w:p w14:paraId="0585A82E" w14:textId="2DE41CE5" w:rsidR="00B267C1" w:rsidRPr="00FE2A3E" w:rsidRDefault="00B267C1" w:rsidP="00D95C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w:t>
            </w:r>
          </w:p>
        </w:tc>
        <w:tc>
          <w:tcPr>
            <w:tcW w:w="1133" w:type="pct"/>
            <w:tcBorders>
              <w:top w:val="single" w:sz="4" w:space="0" w:color="auto"/>
              <w:left w:val="single" w:sz="4" w:space="0" w:color="auto"/>
              <w:bottom w:val="single" w:sz="4" w:space="0" w:color="auto"/>
              <w:right w:val="single" w:sz="4" w:space="0" w:color="auto"/>
            </w:tcBorders>
          </w:tcPr>
          <w:p w14:paraId="26FA4841" w14:textId="0E3E04C0" w:rsidR="00B267C1" w:rsidRPr="00FE2A3E" w:rsidRDefault="00B267C1" w:rsidP="00BA69D2">
            <w:pPr>
              <w:spacing w:after="0" w:line="240" w:lineRule="auto"/>
              <w:jc w:val="both"/>
              <w:rPr>
                <w:rFonts w:ascii="Times New Roman" w:eastAsia="Calibri" w:hAnsi="Times New Roman" w:cs="Times New Roman"/>
                <w:b/>
              </w:rPr>
            </w:pPr>
            <w:r>
              <w:rPr>
                <w:rFonts w:ascii="Times New Roman" w:hAnsi="Times New Roman" w:cs="Times New Roman"/>
                <w:b/>
                <w:sz w:val="24"/>
              </w:rPr>
              <w:t>Accounting Cycle 1</w:t>
            </w:r>
            <w:r w:rsidRPr="00EF5780">
              <w:rPr>
                <w:rFonts w:ascii="Times New Roman" w:hAnsi="Times New Roman" w:cs="Times New Roman"/>
                <w:b/>
                <w:sz w:val="24"/>
              </w:rPr>
              <w:t xml:space="preserve">: </w:t>
            </w:r>
          </w:p>
          <w:p w14:paraId="43C29C09" w14:textId="578BBE27" w:rsidR="00B267C1" w:rsidRPr="0026750C" w:rsidRDefault="00B267C1" w:rsidP="00052F75">
            <w:pPr>
              <w:pStyle w:val="ListParagraph"/>
              <w:numPr>
                <w:ilvl w:val="0"/>
                <w:numId w:val="1"/>
              </w:numPr>
              <w:tabs>
                <w:tab w:val="left" w:pos="702"/>
              </w:tabs>
              <w:spacing w:line="276" w:lineRule="auto"/>
              <w:contextualSpacing/>
              <w:rPr>
                <w:sz w:val="22"/>
                <w:szCs w:val="22"/>
              </w:rPr>
            </w:pPr>
            <w:r>
              <w:rPr>
                <w:sz w:val="22"/>
                <w:szCs w:val="22"/>
              </w:rPr>
              <w:t>The account: debit and credit</w:t>
            </w:r>
            <w:r w:rsidRPr="0026750C">
              <w:rPr>
                <w:sz w:val="22"/>
                <w:szCs w:val="22"/>
              </w:rPr>
              <w:t>; equity relationships; debit and credit rules summarized.</w:t>
            </w:r>
          </w:p>
          <w:p w14:paraId="1BE8E7BA" w14:textId="75B591D9" w:rsidR="00B267C1" w:rsidRPr="0026750C" w:rsidRDefault="00B267C1" w:rsidP="00052F75">
            <w:pPr>
              <w:pStyle w:val="ListParagraph"/>
              <w:numPr>
                <w:ilvl w:val="0"/>
                <w:numId w:val="1"/>
              </w:numPr>
              <w:tabs>
                <w:tab w:val="left" w:pos="702"/>
              </w:tabs>
              <w:spacing w:line="276" w:lineRule="auto"/>
              <w:contextualSpacing/>
              <w:rPr>
                <w:sz w:val="22"/>
                <w:szCs w:val="22"/>
              </w:rPr>
            </w:pPr>
            <w:r w:rsidRPr="0026750C">
              <w:rPr>
                <w:sz w:val="22"/>
                <w:szCs w:val="22"/>
              </w:rPr>
              <w:lastRenderedPageBreak/>
              <w:t>Steps in the recording process: the journal; the ledger; posting.</w:t>
            </w:r>
          </w:p>
          <w:p w14:paraId="510E97F8" w14:textId="4577A990" w:rsidR="00B267C1" w:rsidRPr="0026750C" w:rsidRDefault="00B267C1" w:rsidP="00052F75">
            <w:pPr>
              <w:pStyle w:val="ListParagraph"/>
              <w:numPr>
                <w:ilvl w:val="0"/>
                <w:numId w:val="1"/>
              </w:numPr>
              <w:tabs>
                <w:tab w:val="left" w:pos="702"/>
              </w:tabs>
              <w:spacing w:line="276" w:lineRule="auto"/>
              <w:contextualSpacing/>
              <w:rPr>
                <w:sz w:val="22"/>
                <w:szCs w:val="22"/>
              </w:rPr>
            </w:pPr>
            <w:r w:rsidRPr="0026750C">
              <w:rPr>
                <w:sz w:val="22"/>
                <w:szCs w:val="22"/>
              </w:rPr>
              <w:t>Illustration of complete recording process.</w:t>
            </w:r>
          </w:p>
          <w:p w14:paraId="73919F0F" w14:textId="0DFEE993" w:rsidR="00B267C1" w:rsidRPr="00FE2A3E" w:rsidRDefault="00B267C1" w:rsidP="00052F75">
            <w:pPr>
              <w:pStyle w:val="ListParagraph"/>
              <w:numPr>
                <w:ilvl w:val="0"/>
                <w:numId w:val="1"/>
              </w:numPr>
              <w:tabs>
                <w:tab w:val="left" w:pos="702"/>
              </w:tabs>
              <w:spacing w:line="276" w:lineRule="auto"/>
              <w:contextualSpacing/>
              <w:rPr>
                <w:sz w:val="22"/>
                <w:szCs w:val="22"/>
              </w:rPr>
            </w:pPr>
            <w:r w:rsidRPr="0026750C">
              <w:rPr>
                <w:sz w:val="22"/>
                <w:szCs w:val="22"/>
              </w:rPr>
              <w:t>The trial balance: limitations of a trial balance; locating errors; use of currency signs.</w:t>
            </w:r>
            <w:r w:rsidRPr="00FE2A3E">
              <w:rPr>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vAlign w:val="center"/>
          </w:tcPr>
          <w:p w14:paraId="305CEA40" w14:textId="0965E165" w:rsidR="00B267C1" w:rsidRPr="006D3070" w:rsidRDefault="00B267C1" w:rsidP="007A49B6">
            <w:pPr>
              <w:tabs>
                <w:tab w:val="left" w:pos="432"/>
              </w:tabs>
              <w:autoSpaceDE w:val="0"/>
              <w:autoSpaceDN w:val="0"/>
              <w:adjustRightInd w:val="0"/>
              <w:ind w:left="342" w:hanging="270"/>
              <w:rPr>
                <w:rFonts w:ascii="Times New Roman" w:hAnsi="Times New Roman" w:cs="Times New Roman"/>
                <w:b/>
                <w:bCs/>
                <w:lang w:eastAsia="en-MY"/>
              </w:rPr>
            </w:pPr>
            <w:r w:rsidRPr="00FE2A3E">
              <w:rPr>
                <w:rFonts w:ascii="Times New Roman" w:hAnsi="Times New Roman" w:cs="Times New Roman"/>
                <w:b/>
                <w:bCs/>
                <w:lang w:eastAsia="en-MY"/>
              </w:rPr>
              <w:lastRenderedPageBreak/>
              <w:t>CLO</w:t>
            </w:r>
            <w:r>
              <w:rPr>
                <w:rFonts w:ascii="Times New Roman" w:hAnsi="Times New Roman" w:cs="Times New Roman"/>
                <w:b/>
                <w:bCs/>
                <w:lang w:eastAsia="en-MY"/>
              </w:rPr>
              <w:t>1</w:t>
            </w:r>
            <w:r w:rsidR="007A49B6">
              <w:rPr>
                <w:rFonts w:ascii="Times New Roman" w:hAnsi="Times New Roman" w:cs="Times New Roman"/>
                <w:b/>
                <w:bCs/>
                <w:lang w:eastAsia="en-MY"/>
              </w:rPr>
              <w:t xml:space="preserve">: </w:t>
            </w:r>
            <w:r w:rsidR="007A49B6" w:rsidRPr="007A49B6">
              <w:rPr>
                <w:rFonts w:ascii="Times New Roman" w:hAnsi="Times New Roman" w:cs="Times New Roman"/>
                <w:lang w:eastAsia="en-MY"/>
              </w:rPr>
              <w:t>Understand the rules of double entry system and complete the accounting cycle accordingly</w:t>
            </w:r>
          </w:p>
        </w:tc>
        <w:tc>
          <w:tcPr>
            <w:tcW w:w="736" w:type="pct"/>
            <w:tcBorders>
              <w:top w:val="single" w:sz="4" w:space="0" w:color="auto"/>
              <w:left w:val="single" w:sz="4" w:space="0" w:color="auto"/>
              <w:bottom w:val="single" w:sz="4" w:space="0" w:color="auto"/>
              <w:right w:val="single" w:sz="4" w:space="0" w:color="auto"/>
            </w:tcBorders>
            <w:vAlign w:val="center"/>
          </w:tcPr>
          <w:p w14:paraId="3490050D" w14:textId="6A5A96ED" w:rsidR="00B267C1" w:rsidRPr="00FE2A3E" w:rsidRDefault="00B267C1" w:rsidP="00BA69D2">
            <w:pPr>
              <w:jc w:val="center"/>
              <w:rPr>
                <w:rFonts w:ascii="Times New Roman" w:hAnsi="Times New Roman" w:cs="Times New Roman"/>
              </w:rPr>
            </w:pPr>
            <w:r w:rsidRPr="00FE2A3E">
              <w:rPr>
                <w:rFonts w:ascii="Times New Roman" w:eastAsia="Calibri" w:hAnsi="Times New Roman" w:cs="Times New Roman"/>
              </w:rPr>
              <w:t>Open Discussion</w:t>
            </w:r>
          </w:p>
        </w:tc>
        <w:tc>
          <w:tcPr>
            <w:tcW w:w="937" w:type="pct"/>
            <w:tcBorders>
              <w:top w:val="single" w:sz="4" w:space="0" w:color="auto"/>
              <w:left w:val="single" w:sz="4" w:space="0" w:color="auto"/>
              <w:bottom w:val="single" w:sz="4" w:space="0" w:color="auto"/>
              <w:right w:val="single" w:sz="4" w:space="0" w:color="auto"/>
            </w:tcBorders>
            <w:vAlign w:val="center"/>
          </w:tcPr>
          <w:p w14:paraId="04908972" w14:textId="4EFAD57F" w:rsidR="00B267C1" w:rsidRDefault="00B267C1" w:rsidP="00480085">
            <w:pPr>
              <w:jc w:val="center"/>
              <w:rPr>
                <w:rFonts w:ascii="Times New Roman" w:eastAsia="Calibri" w:hAnsi="Times New Roman" w:cs="Times New Roman"/>
              </w:rPr>
            </w:pPr>
            <w:r>
              <w:rPr>
                <w:rFonts w:ascii="Times New Roman" w:eastAsia="Calibri" w:hAnsi="Times New Roman" w:cs="Times New Roman"/>
              </w:rPr>
              <w:t>Assignment 1 collection in Week 3</w:t>
            </w:r>
          </w:p>
          <w:p w14:paraId="38F4C199" w14:textId="31197616" w:rsidR="00B267C1" w:rsidRDefault="00B267C1" w:rsidP="00480085">
            <w:pPr>
              <w:jc w:val="center"/>
              <w:rPr>
                <w:rFonts w:ascii="Times New Roman" w:eastAsia="Calibri" w:hAnsi="Times New Roman" w:cs="Times New Roman"/>
              </w:rPr>
            </w:pPr>
            <w:r>
              <w:rPr>
                <w:rFonts w:ascii="Times New Roman" w:eastAsia="Calibri" w:hAnsi="Times New Roman" w:cs="Times New Roman"/>
              </w:rPr>
              <w:t>Quiz 1 in Week 4</w:t>
            </w:r>
          </w:p>
        </w:tc>
        <w:tc>
          <w:tcPr>
            <w:tcW w:w="936" w:type="pct"/>
            <w:tcBorders>
              <w:top w:val="single" w:sz="4" w:space="0" w:color="auto"/>
              <w:left w:val="single" w:sz="4" w:space="0" w:color="auto"/>
              <w:bottom w:val="single" w:sz="4" w:space="0" w:color="auto"/>
              <w:right w:val="single" w:sz="4" w:space="0" w:color="auto"/>
            </w:tcBorders>
            <w:vAlign w:val="center"/>
          </w:tcPr>
          <w:p w14:paraId="16265D8A" w14:textId="77777777" w:rsidR="00B267C1" w:rsidRDefault="00B267C1" w:rsidP="00B267C1">
            <w:pPr>
              <w:spacing w:after="0"/>
              <w:jc w:val="center"/>
              <w:rPr>
                <w:rFonts w:asciiTheme="majorBidi" w:hAnsiTheme="majorBidi" w:cstheme="majorBidi"/>
              </w:rPr>
            </w:pPr>
            <w:r>
              <w:rPr>
                <w:rFonts w:asciiTheme="majorBidi" w:hAnsiTheme="majorBidi" w:cstheme="majorBidi"/>
              </w:rPr>
              <w:t>Handouts</w:t>
            </w:r>
          </w:p>
          <w:p w14:paraId="209B7A4F" w14:textId="43B01D82" w:rsidR="00B267C1" w:rsidRPr="00B267C1" w:rsidRDefault="00B267C1" w:rsidP="00B267C1">
            <w:pPr>
              <w:spacing w:after="0"/>
              <w:jc w:val="center"/>
              <w:rPr>
                <w:rFonts w:asciiTheme="majorBidi" w:hAnsiTheme="majorBidi" w:cstheme="majorBidi"/>
              </w:rPr>
            </w:pPr>
            <w:r>
              <w:rPr>
                <w:rFonts w:asciiTheme="majorBidi" w:hAnsiTheme="majorBidi" w:cstheme="majorBidi"/>
              </w:rPr>
              <w:t>Chapter reading</w:t>
            </w:r>
          </w:p>
        </w:tc>
      </w:tr>
      <w:tr w:rsidR="00B267C1" w:rsidRPr="00FE2A3E" w14:paraId="01359547" w14:textId="07AFEBEA" w:rsidTr="00B267C1">
        <w:trPr>
          <w:trHeight w:val="2870"/>
        </w:trPr>
        <w:tc>
          <w:tcPr>
            <w:tcW w:w="348" w:type="pct"/>
            <w:tcBorders>
              <w:top w:val="single" w:sz="4" w:space="0" w:color="auto"/>
              <w:left w:val="single" w:sz="4" w:space="0" w:color="auto"/>
              <w:bottom w:val="single" w:sz="4" w:space="0" w:color="auto"/>
              <w:right w:val="single" w:sz="4" w:space="0" w:color="auto"/>
            </w:tcBorders>
            <w:vAlign w:val="center"/>
            <w:hideMark/>
          </w:tcPr>
          <w:p w14:paraId="3A85313E" w14:textId="23448D73" w:rsidR="00B267C1" w:rsidRPr="00FE2A3E" w:rsidRDefault="00B267C1" w:rsidP="00D95CD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rPr>
              <w:t>5,6</w:t>
            </w:r>
          </w:p>
        </w:tc>
        <w:tc>
          <w:tcPr>
            <w:tcW w:w="1133" w:type="pct"/>
            <w:tcBorders>
              <w:top w:val="single" w:sz="4" w:space="0" w:color="auto"/>
              <w:left w:val="single" w:sz="4" w:space="0" w:color="auto"/>
              <w:bottom w:val="single" w:sz="4" w:space="0" w:color="auto"/>
              <w:right w:val="single" w:sz="4" w:space="0" w:color="auto"/>
            </w:tcBorders>
            <w:hideMark/>
          </w:tcPr>
          <w:p w14:paraId="649530D7" w14:textId="7402E358" w:rsidR="00B267C1" w:rsidRPr="001455B8" w:rsidRDefault="00B267C1" w:rsidP="00BA69D2">
            <w:pPr>
              <w:spacing w:after="0" w:line="240" w:lineRule="auto"/>
              <w:rPr>
                <w:rFonts w:ascii="Times New Roman" w:hAnsi="Times New Roman" w:cs="Times New Roman"/>
                <w:b/>
                <w:sz w:val="24"/>
              </w:rPr>
            </w:pPr>
            <w:r>
              <w:rPr>
                <w:rFonts w:ascii="Times New Roman" w:hAnsi="Times New Roman" w:cs="Times New Roman"/>
                <w:b/>
                <w:sz w:val="24"/>
              </w:rPr>
              <w:t>Accounting Cycle 2</w:t>
            </w:r>
            <w:r w:rsidRPr="001455B8">
              <w:rPr>
                <w:rFonts w:ascii="Times New Roman" w:hAnsi="Times New Roman" w:cs="Times New Roman"/>
                <w:b/>
                <w:sz w:val="24"/>
              </w:rPr>
              <w:t>:</w:t>
            </w:r>
          </w:p>
          <w:p w14:paraId="42948851" w14:textId="52CB9A4E" w:rsidR="00B267C1" w:rsidRPr="00CB52D6" w:rsidRDefault="00B267C1" w:rsidP="00052F75">
            <w:pPr>
              <w:pStyle w:val="ListParagraph"/>
              <w:numPr>
                <w:ilvl w:val="0"/>
                <w:numId w:val="2"/>
              </w:numPr>
              <w:rPr>
                <w:sz w:val="22"/>
                <w:szCs w:val="22"/>
              </w:rPr>
            </w:pPr>
            <w:r>
              <w:rPr>
                <w:sz w:val="22"/>
                <w:szCs w:val="22"/>
              </w:rPr>
              <w:t>A</w:t>
            </w:r>
            <w:r w:rsidRPr="00CB52D6">
              <w:rPr>
                <w:sz w:val="22"/>
                <w:szCs w:val="22"/>
              </w:rPr>
              <w:t>ccrual- versus cash-basis accounting; recognizing revenues and expenses</w:t>
            </w:r>
          </w:p>
          <w:p w14:paraId="573E75D3" w14:textId="432269F9" w:rsidR="00B267C1" w:rsidRPr="00CB52D6" w:rsidRDefault="00B267C1" w:rsidP="00052F75">
            <w:pPr>
              <w:pStyle w:val="ListParagraph"/>
              <w:numPr>
                <w:ilvl w:val="0"/>
                <w:numId w:val="2"/>
              </w:numPr>
              <w:rPr>
                <w:sz w:val="22"/>
                <w:szCs w:val="22"/>
              </w:rPr>
            </w:pPr>
            <w:r w:rsidRPr="00CB52D6">
              <w:rPr>
                <w:sz w:val="22"/>
                <w:szCs w:val="22"/>
              </w:rPr>
              <w:t>The basics of adjusting entries</w:t>
            </w:r>
          </w:p>
          <w:p w14:paraId="22BEE620" w14:textId="2FF5CF0D" w:rsidR="00B267C1" w:rsidRPr="00FE2A3E" w:rsidRDefault="00B267C1" w:rsidP="00052F75">
            <w:pPr>
              <w:pStyle w:val="ListParagraph"/>
              <w:numPr>
                <w:ilvl w:val="0"/>
                <w:numId w:val="2"/>
              </w:numPr>
              <w:tabs>
                <w:tab w:val="left" w:pos="-1440"/>
              </w:tabs>
              <w:spacing w:line="276" w:lineRule="auto"/>
              <w:ind w:right="288"/>
              <w:contextualSpacing/>
              <w:rPr>
                <w:sz w:val="22"/>
                <w:szCs w:val="22"/>
              </w:rPr>
            </w:pPr>
            <w:r w:rsidRPr="00CB52D6">
              <w:rPr>
                <w:sz w:val="22"/>
                <w:szCs w:val="22"/>
              </w:rPr>
              <w:t>The adjusted trial balance and financial statements: preparing the adjusted trial balance; preparing financial statements</w:t>
            </w:r>
          </w:p>
        </w:tc>
        <w:tc>
          <w:tcPr>
            <w:tcW w:w="911" w:type="pct"/>
            <w:tcBorders>
              <w:top w:val="single" w:sz="4" w:space="0" w:color="auto"/>
              <w:left w:val="single" w:sz="4" w:space="0" w:color="auto"/>
              <w:bottom w:val="single" w:sz="4" w:space="0" w:color="auto"/>
              <w:right w:val="single" w:sz="4" w:space="0" w:color="auto"/>
            </w:tcBorders>
            <w:vAlign w:val="center"/>
          </w:tcPr>
          <w:p w14:paraId="6BB66D6D" w14:textId="7F8F3ABF" w:rsidR="00B267C1" w:rsidRPr="006D3070" w:rsidRDefault="00B267C1" w:rsidP="007A49B6">
            <w:pPr>
              <w:autoSpaceDE w:val="0"/>
              <w:autoSpaceDN w:val="0"/>
              <w:adjustRightInd w:val="0"/>
              <w:ind w:left="342" w:hanging="342"/>
              <w:rPr>
                <w:rFonts w:ascii="Times New Roman" w:hAnsi="Times New Roman" w:cs="Times New Roman"/>
                <w:b/>
                <w:bCs/>
                <w:lang w:eastAsia="en-MY"/>
              </w:rPr>
            </w:pPr>
            <w:r w:rsidRPr="00FE2A3E">
              <w:rPr>
                <w:rFonts w:ascii="Times New Roman" w:hAnsi="Times New Roman" w:cs="Times New Roman"/>
                <w:b/>
                <w:bCs/>
                <w:lang w:eastAsia="en-MY"/>
              </w:rPr>
              <w:t>CLO</w:t>
            </w:r>
            <w:r>
              <w:rPr>
                <w:rFonts w:ascii="Times New Roman" w:hAnsi="Times New Roman" w:cs="Times New Roman"/>
                <w:b/>
                <w:bCs/>
                <w:lang w:eastAsia="en-MY"/>
              </w:rPr>
              <w:t>1</w:t>
            </w:r>
            <w:r w:rsidR="007A49B6">
              <w:rPr>
                <w:rFonts w:ascii="Times New Roman" w:hAnsi="Times New Roman" w:cs="Times New Roman"/>
                <w:b/>
                <w:bCs/>
                <w:lang w:eastAsia="en-MY"/>
              </w:rPr>
              <w:t xml:space="preserve">: </w:t>
            </w:r>
            <w:r w:rsidR="007A49B6" w:rsidRPr="007A49B6">
              <w:rPr>
                <w:rFonts w:ascii="Times New Roman" w:hAnsi="Times New Roman" w:cs="Times New Roman"/>
                <w:lang w:eastAsia="en-MY"/>
              </w:rPr>
              <w:t>Understand the rules of double entry system and complete the accounting cycle accordingly</w:t>
            </w:r>
          </w:p>
        </w:tc>
        <w:tc>
          <w:tcPr>
            <w:tcW w:w="736" w:type="pct"/>
            <w:tcBorders>
              <w:top w:val="single" w:sz="4" w:space="0" w:color="auto"/>
              <w:left w:val="single" w:sz="4" w:space="0" w:color="auto"/>
              <w:bottom w:val="single" w:sz="4" w:space="0" w:color="auto"/>
              <w:right w:val="single" w:sz="4" w:space="0" w:color="auto"/>
            </w:tcBorders>
            <w:vAlign w:val="center"/>
            <w:hideMark/>
          </w:tcPr>
          <w:p w14:paraId="31FF9FE6" w14:textId="77777777" w:rsidR="00B267C1" w:rsidRDefault="00B267C1" w:rsidP="007A38E0">
            <w:pPr>
              <w:jc w:val="center"/>
              <w:rPr>
                <w:rFonts w:ascii="Times New Roman" w:eastAsia="Calibri" w:hAnsi="Times New Roman" w:cs="Times New Roman"/>
              </w:rPr>
            </w:pPr>
            <w:r w:rsidRPr="00FE2A3E">
              <w:rPr>
                <w:rFonts w:ascii="Times New Roman" w:eastAsia="Calibri" w:hAnsi="Times New Roman" w:cs="Times New Roman"/>
              </w:rPr>
              <w:t>Open Discussion</w:t>
            </w:r>
          </w:p>
          <w:p w14:paraId="5E12AC4B" w14:textId="397161E8" w:rsidR="00B267C1" w:rsidRPr="007A38E0" w:rsidRDefault="00B267C1" w:rsidP="007A38E0">
            <w:pPr>
              <w:jc w:val="center"/>
              <w:rPr>
                <w:rFonts w:ascii="Times New Roman" w:eastAsia="Calibri" w:hAnsi="Times New Roman" w:cs="Times New Roman"/>
              </w:rPr>
            </w:pPr>
            <w:r>
              <w:rPr>
                <w:rFonts w:ascii="Times New Roman" w:eastAsia="Calibri" w:hAnsi="Times New Roman" w:cs="Times New Roman"/>
              </w:rPr>
              <w:t>Case Study 1</w:t>
            </w:r>
          </w:p>
        </w:tc>
        <w:tc>
          <w:tcPr>
            <w:tcW w:w="937" w:type="pct"/>
            <w:tcBorders>
              <w:top w:val="single" w:sz="4" w:space="0" w:color="auto"/>
              <w:left w:val="single" w:sz="4" w:space="0" w:color="auto"/>
              <w:bottom w:val="single" w:sz="4" w:space="0" w:color="auto"/>
              <w:right w:val="single" w:sz="4" w:space="0" w:color="auto"/>
            </w:tcBorders>
            <w:vAlign w:val="center"/>
          </w:tcPr>
          <w:p w14:paraId="2F23E25C" w14:textId="37BAFE87" w:rsidR="00B267C1" w:rsidRPr="00FE2A3E" w:rsidRDefault="00B267C1" w:rsidP="00480085">
            <w:pPr>
              <w:jc w:val="center"/>
              <w:rPr>
                <w:rFonts w:ascii="Times New Roman" w:eastAsia="Calibri" w:hAnsi="Times New Roman" w:cs="Times New Roman"/>
              </w:rPr>
            </w:pPr>
            <w:r>
              <w:rPr>
                <w:rFonts w:ascii="Times New Roman" w:eastAsia="Calibri" w:hAnsi="Times New Roman" w:cs="Times New Roman"/>
              </w:rPr>
              <w:t>Assignment 2 in Week 6</w:t>
            </w:r>
          </w:p>
        </w:tc>
        <w:tc>
          <w:tcPr>
            <w:tcW w:w="936" w:type="pct"/>
            <w:tcBorders>
              <w:top w:val="single" w:sz="4" w:space="0" w:color="auto"/>
              <w:left w:val="single" w:sz="4" w:space="0" w:color="auto"/>
              <w:bottom w:val="single" w:sz="4" w:space="0" w:color="auto"/>
              <w:right w:val="single" w:sz="4" w:space="0" w:color="auto"/>
            </w:tcBorders>
            <w:vAlign w:val="center"/>
          </w:tcPr>
          <w:p w14:paraId="5668D586" w14:textId="77777777" w:rsidR="00B267C1" w:rsidRDefault="00B267C1" w:rsidP="00B267C1">
            <w:pPr>
              <w:spacing w:after="0"/>
              <w:jc w:val="center"/>
              <w:rPr>
                <w:rFonts w:asciiTheme="majorBidi" w:hAnsiTheme="majorBidi" w:cstheme="majorBidi"/>
              </w:rPr>
            </w:pPr>
            <w:r>
              <w:rPr>
                <w:rFonts w:asciiTheme="majorBidi" w:hAnsiTheme="majorBidi" w:cstheme="majorBidi"/>
              </w:rPr>
              <w:t>Handouts</w:t>
            </w:r>
          </w:p>
          <w:p w14:paraId="0ED45298" w14:textId="77777777" w:rsidR="00B267C1" w:rsidRDefault="00B267C1" w:rsidP="00B267C1">
            <w:pPr>
              <w:spacing w:after="0"/>
              <w:jc w:val="center"/>
              <w:rPr>
                <w:rFonts w:asciiTheme="majorBidi" w:hAnsiTheme="majorBidi" w:cstheme="majorBidi"/>
              </w:rPr>
            </w:pPr>
            <w:r>
              <w:rPr>
                <w:rFonts w:asciiTheme="majorBidi" w:hAnsiTheme="majorBidi" w:cstheme="majorBidi"/>
              </w:rPr>
              <w:t>Chapter reading</w:t>
            </w:r>
          </w:p>
          <w:p w14:paraId="02FA20DD" w14:textId="702D9869" w:rsidR="00B267C1" w:rsidRDefault="00B267C1" w:rsidP="00B267C1">
            <w:pPr>
              <w:jc w:val="center"/>
              <w:rPr>
                <w:rFonts w:ascii="Times New Roman" w:eastAsia="Calibri" w:hAnsi="Times New Roman" w:cs="Times New Roman"/>
              </w:rPr>
            </w:pPr>
            <w:r>
              <w:rPr>
                <w:rFonts w:asciiTheme="majorBidi" w:hAnsiTheme="majorBidi" w:cstheme="majorBidi"/>
              </w:rPr>
              <w:t>Case</w:t>
            </w:r>
          </w:p>
        </w:tc>
      </w:tr>
      <w:tr w:rsidR="00B267C1" w:rsidRPr="00FE2A3E" w14:paraId="2D65F97D" w14:textId="50CB823F" w:rsidTr="00B267C1">
        <w:tc>
          <w:tcPr>
            <w:tcW w:w="348" w:type="pct"/>
            <w:tcBorders>
              <w:top w:val="single" w:sz="4" w:space="0" w:color="auto"/>
              <w:left w:val="single" w:sz="4" w:space="0" w:color="auto"/>
              <w:bottom w:val="single" w:sz="4" w:space="0" w:color="auto"/>
              <w:right w:val="single" w:sz="4" w:space="0" w:color="auto"/>
            </w:tcBorders>
            <w:vAlign w:val="center"/>
            <w:hideMark/>
          </w:tcPr>
          <w:p w14:paraId="7FAC8022" w14:textId="68E899ED" w:rsidR="00B267C1" w:rsidRPr="00FE2A3E" w:rsidRDefault="00B267C1" w:rsidP="00BA69D2">
            <w:pPr>
              <w:spacing w:after="0" w:line="240" w:lineRule="auto"/>
              <w:jc w:val="center"/>
              <w:rPr>
                <w:rFonts w:ascii="Times New Roman" w:eastAsia="Times New Roman" w:hAnsi="Times New Roman" w:cs="Times New Roman"/>
                <w:bCs/>
              </w:rPr>
            </w:pPr>
            <w:r w:rsidRPr="00FE2A3E">
              <w:rPr>
                <w:rFonts w:ascii="Times New Roman" w:eastAsia="Times New Roman" w:hAnsi="Times New Roman" w:cs="Times New Roman"/>
              </w:rPr>
              <w:lastRenderedPageBreak/>
              <w:t>7,8</w:t>
            </w:r>
          </w:p>
        </w:tc>
        <w:tc>
          <w:tcPr>
            <w:tcW w:w="1133" w:type="pct"/>
            <w:tcBorders>
              <w:top w:val="single" w:sz="4" w:space="0" w:color="auto"/>
              <w:left w:val="single" w:sz="4" w:space="0" w:color="auto"/>
              <w:bottom w:val="single" w:sz="4" w:space="0" w:color="auto"/>
              <w:right w:val="single" w:sz="4" w:space="0" w:color="auto"/>
            </w:tcBorders>
            <w:hideMark/>
          </w:tcPr>
          <w:p w14:paraId="24A511F2" w14:textId="53FD125D" w:rsidR="00B267C1" w:rsidRPr="00FE2A3E" w:rsidRDefault="00B267C1" w:rsidP="00BA69D2">
            <w:pPr>
              <w:spacing w:after="0" w:line="240" w:lineRule="auto"/>
              <w:rPr>
                <w:rFonts w:ascii="Times New Roman" w:hAnsi="Times New Roman" w:cs="Times New Roman"/>
                <w:b/>
              </w:rPr>
            </w:pPr>
            <w:r>
              <w:rPr>
                <w:rFonts w:ascii="Times New Roman" w:hAnsi="Times New Roman" w:cs="Times New Roman"/>
                <w:b/>
                <w:sz w:val="24"/>
              </w:rPr>
              <w:t>Statement of Cash Flows</w:t>
            </w:r>
            <w:r w:rsidRPr="00FE2A3E">
              <w:rPr>
                <w:rFonts w:ascii="Times New Roman" w:hAnsi="Times New Roman" w:cs="Times New Roman"/>
                <w:b/>
              </w:rPr>
              <w:t>:</w:t>
            </w:r>
          </w:p>
          <w:p w14:paraId="6FAC047E" w14:textId="36B3C32B" w:rsidR="00B267C1" w:rsidRPr="007601B4" w:rsidRDefault="00B267C1" w:rsidP="00052F75">
            <w:pPr>
              <w:pStyle w:val="ListParagraph"/>
              <w:numPr>
                <w:ilvl w:val="0"/>
                <w:numId w:val="2"/>
              </w:numPr>
              <w:rPr>
                <w:sz w:val="22"/>
                <w:szCs w:val="22"/>
              </w:rPr>
            </w:pPr>
            <w:r>
              <w:rPr>
                <w:sz w:val="22"/>
                <w:szCs w:val="22"/>
              </w:rPr>
              <w:t>U</w:t>
            </w:r>
            <w:r w:rsidRPr="007601B4">
              <w:rPr>
                <w:sz w:val="22"/>
                <w:szCs w:val="22"/>
              </w:rPr>
              <w:t>sefulness of the statement of cash flows, classification of cash flows, significant non-cash activities, format of the statement of cash flows</w:t>
            </w:r>
          </w:p>
          <w:p w14:paraId="35355A8C" w14:textId="77777777" w:rsidR="00B267C1" w:rsidRPr="007601B4" w:rsidRDefault="00B267C1" w:rsidP="00052F75">
            <w:pPr>
              <w:pStyle w:val="ListParagraph"/>
              <w:numPr>
                <w:ilvl w:val="0"/>
                <w:numId w:val="2"/>
              </w:numPr>
              <w:rPr>
                <w:sz w:val="22"/>
                <w:szCs w:val="22"/>
              </w:rPr>
            </w:pPr>
            <w:r w:rsidRPr="007601B4">
              <w:rPr>
                <w:sz w:val="22"/>
                <w:szCs w:val="22"/>
              </w:rPr>
              <w:t>Preparing the statement of cash flows – indirect method</w:t>
            </w:r>
          </w:p>
          <w:p w14:paraId="5ADF819A" w14:textId="77777777" w:rsidR="00B267C1" w:rsidRPr="007601B4" w:rsidRDefault="00B267C1" w:rsidP="00052F75">
            <w:pPr>
              <w:pStyle w:val="ListParagraph"/>
              <w:numPr>
                <w:ilvl w:val="0"/>
                <w:numId w:val="2"/>
              </w:numPr>
              <w:rPr>
                <w:sz w:val="22"/>
                <w:szCs w:val="22"/>
              </w:rPr>
            </w:pPr>
            <w:r w:rsidRPr="007601B4">
              <w:rPr>
                <w:sz w:val="22"/>
                <w:szCs w:val="22"/>
              </w:rPr>
              <w:t>Preparing the statement of cash flows – direct method</w:t>
            </w:r>
          </w:p>
          <w:p w14:paraId="17BC932A" w14:textId="25CB8851" w:rsidR="00B267C1" w:rsidRPr="007601B4" w:rsidRDefault="00B267C1" w:rsidP="00052F75">
            <w:pPr>
              <w:pStyle w:val="ListParagraph"/>
              <w:numPr>
                <w:ilvl w:val="0"/>
                <w:numId w:val="2"/>
              </w:numPr>
              <w:rPr>
                <w:sz w:val="22"/>
                <w:szCs w:val="22"/>
              </w:rPr>
            </w:pPr>
            <w:r w:rsidRPr="007601B4">
              <w:rPr>
                <w:sz w:val="22"/>
                <w:szCs w:val="22"/>
              </w:rPr>
              <w:t>Using cash flows to evaluate a company</w:t>
            </w:r>
          </w:p>
        </w:tc>
        <w:tc>
          <w:tcPr>
            <w:tcW w:w="911" w:type="pct"/>
            <w:tcBorders>
              <w:top w:val="single" w:sz="4" w:space="0" w:color="auto"/>
              <w:left w:val="single" w:sz="4" w:space="0" w:color="auto"/>
              <w:bottom w:val="single" w:sz="4" w:space="0" w:color="auto"/>
              <w:right w:val="single" w:sz="4" w:space="0" w:color="auto"/>
            </w:tcBorders>
            <w:vAlign w:val="center"/>
          </w:tcPr>
          <w:p w14:paraId="60A21D30" w14:textId="79AAD61D" w:rsidR="00B267C1" w:rsidRPr="006D3070" w:rsidRDefault="00B267C1" w:rsidP="007A49B6">
            <w:pPr>
              <w:autoSpaceDE w:val="0"/>
              <w:autoSpaceDN w:val="0"/>
              <w:adjustRightInd w:val="0"/>
              <w:rPr>
                <w:rFonts w:ascii="Times New Roman" w:hAnsi="Times New Roman" w:cs="Times New Roman"/>
                <w:b/>
                <w:bCs/>
                <w:lang w:eastAsia="en-MY"/>
              </w:rPr>
            </w:pPr>
            <w:r>
              <w:rPr>
                <w:rFonts w:ascii="Times New Roman" w:hAnsi="Times New Roman" w:cs="Times New Roman"/>
                <w:b/>
                <w:bCs/>
                <w:lang w:eastAsia="en-MY"/>
              </w:rPr>
              <w:t>CLO2</w:t>
            </w:r>
            <w:r w:rsidR="007A49B6">
              <w:rPr>
                <w:rFonts w:ascii="Times New Roman" w:hAnsi="Times New Roman" w:cs="Times New Roman"/>
                <w:b/>
                <w:bCs/>
                <w:lang w:eastAsia="en-MY"/>
              </w:rPr>
              <w:t xml:space="preserve">: </w:t>
            </w:r>
            <w:r w:rsidR="007A49B6" w:rsidRPr="007A49B6">
              <w:rPr>
                <w:rFonts w:ascii="Times New Roman" w:hAnsi="Times New Roman" w:cs="Times New Roman"/>
                <w:lang w:eastAsia="en-MY"/>
              </w:rPr>
              <w:t>Develop the statement of cash flows</w:t>
            </w:r>
          </w:p>
        </w:tc>
        <w:tc>
          <w:tcPr>
            <w:tcW w:w="736" w:type="pct"/>
            <w:tcBorders>
              <w:top w:val="single" w:sz="4" w:space="0" w:color="auto"/>
              <w:left w:val="single" w:sz="4" w:space="0" w:color="auto"/>
              <w:bottom w:val="single" w:sz="4" w:space="0" w:color="auto"/>
              <w:right w:val="single" w:sz="4" w:space="0" w:color="auto"/>
            </w:tcBorders>
            <w:vAlign w:val="center"/>
          </w:tcPr>
          <w:p w14:paraId="4B6AEE31" w14:textId="3FB5A910" w:rsidR="00B267C1" w:rsidRPr="00FE2A3E" w:rsidRDefault="00B267C1" w:rsidP="003D1FB0">
            <w:pPr>
              <w:jc w:val="center"/>
              <w:rPr>
                <w:rFonts w:ascii="Times New Roman" w:eastAsia="Calibri" w:hAnsi="Times New Roman" w:cs="Times New Roman"/>
              </w:rPr>
            </w:pPr>
            <w:r w:rsidRPr="00FE2A3E">
              <w:rPr>
                <w:rFonts w:ascii="Times New Roman" w:eastAsia="Calibri" w:hAnsi="Times New Roman" w:cs="Times New Roman"/>
              </w:rPr>
              <w:t>Open Discussion</w:t>
            </w:r>
          </w:p>
        </w:tc>
        <w:tc>
          <w:tcPr>
            <w:tcW w:w="937" w:type="pct"/>
            <w:tcBorders>
              <w:top w:val="single" w:sz="4" w:space="0" w:color="auto"/>
              <w:left w:val="single" w:sz="4" w:space="0" w:color="auto"/>
              <w:bottom w:val="single" w:sz="4" w:space="0" w:color="auto"/>
              <w:right w:val="single" w:sz="4" w:space="0" w:color="auto"/>
            </w:tcBorders>
            <w:vAlign w:val="center"/>
          </w:tcPr>
          <w:p w14:paraId="23F2B190" w14:textId="05E9C49E" w:rsidR="00B267C1" w:rsidRDefault="00B267C1" w:rsidP="00480085">
            <w:pPr>
              <w:jc w:val="center"/>
              <w:rPr>
                <w:rFonts w:ascii="Times New Roman" w:eastAsia="Calibri" w:hAnsi="Times New Roman" w:cs="Times New Roman"/>
              </w:rPr>
            </w:pPr>
            <w:r>
              <w:rPr>
                <w:rFonts w:ascii="Times New Roman" w:eastAsia="Calibri" w:hAnsi="Times New Roman" w:cs="Times New Roman"/>
              </w:rPr>
              <w:t>Assignment 2 collection in Week 7</w:t>
            </w:r>
          </w:p>
          <w:p w14:paraId="02287CA0" w14:textId="666AA2C1" w:rsidR="00B267C1" w:rsidRPr="00FE2A3E" w:rsidRDefault="00B267C1" w:rsidP="00480085">
            <w:pPr>
              <w:jc w:val="center"/>
              <w:rPr>
                <w:rFonts w:ascii="Times New Roman" w:eastAsia="Calibri" w:hAnsi="Times New Roman" w:cs="Times New Roman"/>
              </w:rPr>
            </w:pPr>
            <w:r>
              <w:rPr>
                <w:rFonts w:ascii="Times New Roman" w:eastAsia="Calibri" w:hAnsi="Times New Roman" w:cs="Times New Roman"/>
              </w:rPr>
              <w:t>Quiz 2 in Week 7</w:t>
            </w:r>
          </w:p>
        </w:tc>
        <w:tc>
          <w:tcPr>
            <w:tcW w:w="936" w:type="pct"/>
            <w:tcBorders>
              <w:top w:val="single" w:sz="4" w:space="0" w:color="auto"/>
              <w:left w:val="single" w:sz="4" w:space="0" w:color="auto"/>
              <w:bottom w:val="single" w:sz="4" w:space="0" w:color="auto"/>
              <w:right w:val="single" w:sz="4" w:space="0" w:color="auto"/>
            </w:tcBorders>
            <w:vAlign w:val="center"/>
          </w:tcPr>
          <w:p w14:paraId="203CEC55" w14:textId="77777777" w:rsidR="00B267C1" w:rsidRDefault="00B267C1" w:rsidP="00B267C1">
            <w:pPr>
              <w:spacing w:after="0"/>
              <w:jc w:val="center"/>
              <w:rPr>
                <w:rFonts w:asciiTheme="majorBidi" w:hAnsiTheme="majorBidi" w:cstheme="majorBidi"/>
              </w:rPr>
            </w:pPr>
            <w:r>
              <w:rPr>
                <w:rFonts w:asciiTheme="majorBidi" w:hAnsiTheme="majorBidi" w:cstheme="majorBidi"/>
              </w:rPr>
              <w:t>Handouts</w:t>
            </w:r>
          </w:p>
          <w:p w14:paraId="2A507B10" w14:textId="10D01EBB" w:rsidR="00B267C1" w:rsidRPr="00B267C1" w:rsidRDefault="00B267C1" w:rsidP="00B267C1">
            <w:pPr>
              <w:spacing w:after="0"/>
              <w:jc w:val="center"/>
              <w:rPr>
                <w:rFonts w:asciiTheme="majorBidi" w:hAnsiTheme="majorBidi" w:cstheme="majorBidi"/>
              </w:rPr>
            </w:pPr>
            <w:r>
              <w:rPr>
                <w:rFonts w:asciiTheme="majorBidi" w:hAnsiTheme="majorBidi" w:cstheme="majorBidi"/>
              </w:rPr>
              <w:t>Chapter reading</w:t>
            </w:r>
          </w:p>
        </w:tc>
      </w:tr>
      <w:tr w:rsidR="00B267C1" w:rsidRPr="00FE2A3E" w14:paraId="2C79C0D0" w14:textId="6C8DECED" w:rsidTr="00B267C1">
        <w:tc>
          <w:tcPr>
            <w:tcW w:w="348" w:type="pct"/>
            <w:tcBorders>
              <w:top w:val="single" w:sz="4" w:space="0" w:color="auto"/>
              <w:left w:val="single" w:sz="4" w:space="0" w:color="auto"/>
              <w:bottom w:val="single" w:sz="4" w:space="0" w:color="auto"/>
              <w:right w:val="single" w:sz="4" w:space="0" w:color="auto"/>
            </w:tcBorders>
            <w:vAlign w:val="center"/>
            <w:hideMark/>
          </w:tcPr>
          <w:p w14:paraId="081077F9" w14:textId="77777777" w:rsidR="00B267C1" w:rsidRPr="00FE2A3E" w:rsidRDefault="00B267C1" w:rsidP="00BA69D2">
            <w:pPr>
              <w:spacing w:after="0" w:line="240" w:lineRule="auto"/>
              <w:jc w:val="center"/>
              <w:rPr>
                <w:rFonts w:ascii="Times New Roman" w:eastAsia="Times New Roman" w:hAnsi="Times New Roman" w:cs="Times New Roman"/>
                <w:bCs/>
              </w:rPr>
            </w:pPr>
            <w:r w:rsidRPr="00FE2A3E">
              <w:rPr>
                <w:rFonts w:ascii="Times New Roman" w:eastAsia="Calibri" w:hAnsi="Times New Roman" w:cs="Times New Roman"/>
                <w:bCs/>
              </w:rPr>
              <w:t>9</w:t>
            </w:r>
          </w:p>
        </w:tc>
        <w:tc>
          <w:tcPr>
            <w:tcW w:w="2779" w:type="pct"/>
            <w:gridSpan w:val="3"/>
            <w:tcBorders>
              <w:top w:val="single" w:sz="4" w:space="0" w:color="auto"/>
              <w:left w:val="single" w:sz="4" w:space="0" w:color="auto"/>
              <w:bottom w:val="single" w:sz="4" w:space="0" w:color="auto"/>
              <w:right w:val="single" w:sz="4" w:space="0" w:color="auto"/>
            </w:tcBorders>
          </w:tcPr>
          <w:p w14:paraId="03828EBA" w14:textId="1DB51696" w:rsidR="00B267C1" w:rsidRDefault="00B267C1" w:rsidP="00BA69D2">
            <w:pPr>
              <w:spacing w:after="0" w:line="240" w:lineRule="auto"/>
              <w:jc w:val="center"/>
              <w:rPr>
                <w:rFonts w:ascii="Times New Roman" w:eastAsia="Calibri" w:hAnsi="Times New Roman" w:cs="Times New Roman"/>
                <w:b/>
              </w:rPr>
            </w:pPr>
            <w:r w:rsidRPr="00FE2A3E">
              <w:rPr>
                <w:rFonts w:ascii="Times New Roman" w:eastAsia="Calibri" w:hAnsi="Times New Roman" w:cs="Times New Roman"/>
                <w:b/>
              </w:rPr>
              <w:t>Mid</w:t>
            </w:r>
            <w:r>
              <w:rPr>
                <w:rFonts w:ascii="Times New Roman" w:eastAsia="Calibri" w:hAnsi="Times New Roman" w:cs="Times New Roman"/>
                <w:b/>
              </w:rPr>
              <w:t xml:space="preserve"> T</w:t>
            </w:r>
            <w:r w:rsidRPr="00FE2A3E">
              <w:rPr>
                <w:rFonts w:ascii="Times New Roman" w:eastAsia="Calibri" w:hAnsi="Times New Roman" w:cs="Times New Roman"/>
                <w:b/>
              </w:rPr>
              <w:t>erm Exam</w:t>
            </w:r>
          </w:p>
        </w:tc>
        <w:tc>
          <w:tcPr>
            <w:tcW w:w="937" w:type="pct"/>
            <w:tcBorders>
              <w:top w:val="single" w:sz="4" w:space="0" w:color="auto"/>
              <w:left w:val="single" w:sz="4" w:space="0" w:color="auto"/>
              <w:bottom w:val="single" w:sz="4" w:space="0" w:color="auto"/>
              <w:right w:val="single" w:sz="4" w:space="0" w:color="auto"/>
            </w:tcBorders>
          </w:tcPr>
          <w:p w14:paraId="51984BE2" w14:textId="67CBAA95" w:rsidR="00B267C1" w:rsidRPr="007A38E0" w:rsidRDefault="00B267C1" w:rsidP="007A38E0">
            <w:pPr>
              <w:spacing w:after="0" w:line="240" w:lineRule="auto"/>
              <w:jc w:val="center"/>
              <w:rPr>
                <w:rFonts w:ascii="Times New Roman" w:eastAsia="Calibri" w:hAnsi="Times New Roman" w:cs="Times New Roman"/>
                <w:bCs/>
              </w:rPr>
            </w:pPr>
            <w:r w:rsidRPr="007A38E0">
              <w:rPr>
                <w:rFonts w:ascii="Times New Roman" w:eastAsia="Calibri" w:hAnsi="Times New Roman" w:cs="Times New Roman"/>
                <w:bCs/>
              </w:rPr>
              <w:t xml:space="preserve">Contents from week 1 to </w:t>
            </w:r>
            <w:r>
              <w:rPr>
                <w:rFonts w:ascii="Times New Roman" w:eastAsia="Calibri" w:hAnsi="Times New Roman" w:cs="Times New Roman"/>
                <w:bCs/>
              </w:rPr>
              <w:t>8</w:t>
            </w:r>
          </w:p>
        </w:tc>
        <w:tc>
          <w:tcPr>
            <w:tcW w:w="936" w:type="pct"/>
            <w:tcBorders>
              <w:top w:val="single" w:sz="4" w:space="0" w:color="auto"/>
              <w:left w:val="single" w:sz="4" w:space="0" w:color="auto"/>
              <w:bottom w:val="single" w:sz="4" w:space="0" w:color="auto"/>
              <w:right w:val="single" w:sz="4" w:space="0" w:color="auto"/>
            </w:tcBorders>
            <w:vAlign w:val="center"/>
          </w:tcPr>
          <w:p w14:paraId="1BC73151" w14:textId="77777777" w:rsidR="00B267C1" w:rsidRPr="007A38E0" w:rsidRDefault="00B267C1" w:rsidP="00B267C1">
            <w:pPr>
              <w:spacing w:after="0" w:line="240" w:lineRule="auto"/>
              <w:jc w:val="center"/>
              <w:rPr>
                <w:rFonts w:ascii="Times New Roman" w:eastAsia="Calibri" w:hAnsi="Times New Roman" w:cs="Times New Roman"/>
                <w:bCs/>
              </w:rPr>
            </w:pPr>
          </w:p>
        </w:tc>
      </w:tr>
      <w:tr w:rsidR="00B267C1" w:rsidRPr="00FE2A3E" w14:paraId="7CCC2C68" w14:textId="43BBB596" w:rsidTr="00B267C1">
        <w:tc>
          <w:tcPr>
            <w:tcW w:w="348" w:type="pct"/>
            <w:tcBorders>
              <w:top w:val="single" w:sz="4" w:space="0" w:color="auto"/>
              <w:left w:val="single" w:sz="4" w:space="0" w:color="auto"/>
              <w:bottom w:val="single" w:sz="4" w:space="0" w:color="auto"/>
              <w:right w:val="single" w:sz="4" w:space="0" w:color="auto"/>
            </w:tcBorders>
            <w:vAlign w:val="center"/>
            <w:hideMark/>
          </w:tcPr>
          <w:p w14:paraId="308D9EEC" w14:textId="1F4DDF23" w:rsidR="00B267C1" w:rsidRPr="00FE2A3E" w:rsidRDefault="00B267C1" w:rsidP="008B389A">
            <w:pPr>
              <w:spacing w:after="0" w:line="240" w:lineRule="auto"/>
              <w:jc w:val="center"/>
              <w:rPr>
                <w:rFonts w:ascii="Times New Roman" w:eastAsia="Times New Roman" w:hAnsi="Times New Roman" w:cs="Times New Roman"/>
                <w:bCs/>
              </w:rPr>
            </w:pPr>
            <w:r w:rsidRPr="00FE2A3E">
              <w:rPr>
                <w:rFonts w:ascii="Times New Roman" w:eastAsia="Times New Roman" w:hAnsi="Times New Roman" w:cs="Times New Roman"/>
              </w:rPr>
              <w:t>1</w:t>
            </w:r>
            <w:r>
              <w:rPr>
                <w:rFonts w:ascii="Times New Roman" w:eastAsia="Times New Roman" w:hAnsi="Times New Roman" w:cs="Times New Roman"/>
              </w:rPr>
              <w:t>0</w:t>
            </w:r>
          </w:p>
        </w:tc>
        <w:tc>
          <w:tcPr>
            <w:tcW w:w="1133" w:type="pct"/>
            <w:tcBorders>
              <w:top w:val="single" w:sz="4" w:space="0" w:color="auto"/>
              <w:left w:val="single" w:sz="4" w:space="0" w:color="auto"/>
              <w:bottom w:val="single" w:sz="4" w:space="0" w:color="auto"/>
              <w:right w:val="single" w:sz="4" w:space="0" w:color="auto"/>
            </w:tcBorders>
          </w:tcPr>
          <w:p w14:paraId="2B71E656" w14:textId="0F05A802" w:rsidR="00B267C1" w:rsidRPr="00FE2A3E" w:rsidRDefault="00B267C1" w:rsidP="008B389A">
            <w:pPr>
              <w:spacing w:after="0" w:line="240" w:lineRule="auto"/>
              <w:rPr>
                <w:rFonts w:ascii="Times New Roman" w:hAnsi="Times New Roman" w:cs="Times New Roman"/>
                <w:b/>
              </w:rPr>
            </w:pPr>
            <w:r w:rsidRPr="001D4357">
              <w:rPr>
                <w:rFonts w:ascii="Times New Roman" w:hAnsi="Times New Roman" w:cs="Times New Roman"/>
                <w:b/>
                <w:sz w:val="24"/>
              </w:rPr>
              <w:t xml:space="preserve">Accounting for </w:t>
            </w:r>
            <w:r>
              <w:rPr>
                <w:rFonts w:ascii="Times New Roman" w:hAnsi="Times New Roman" w:cs="Times New Roman"/>
                <w:b/>
                <w:sz w:val="24"/>
              </w:rPr>
              <w:t>M</w:t>
            </w:r>
            <w:r w:rsidRPr="001D4357">
              <w:rPr>
                <w:rFonts w:ascii="Times New Roman" w:hAnsi="Times New Roman" w:cs="Times New Roman"/>
                <w:b/>
                <w:sz w:val="24"/>
              </w:rPr>
              <w:t xml:space="preserve">erchandising </w:t>
            </w:r>
            <w:r>
              <w:rPr>
                <w:rFonts w:ascii="Times New Roman" w:hAnsi="Times New Roman" w:cs="Times New Roman"/>
                <w:b/>
                <w:sz w:val="24"/>
              </w:rPr>
              <w:t>O</w:t>
            </w:r>
            <w:r w:rsidRPr="001D4357">
              <w:rPr>
                <w:rFonts w:ascii="Times New Roman" w:hAnsi="Times New Roman" w:cs="Times New Roman"/>
                <w:b/>
                <w:sz w:val="24"/>
              </w:rPr>
              <w:t>perations</w:t>
            </w:r>
            <w:r w:rsidRPr="00FE2A3E">
              <w:rPr>
                <w:rFonts w:ascii="Times New Roman" w:hAnsi="Times New Roman" w:cs="Times New Roman"/>
                <w:b/>
              </w:rPr>
              <w:t>:</w:t>
            </w:r>
          </w:p>
          <w:p w14:paraId="38D0191D" w14:textId="377255BD" w:rsidR="00B267C1" w:rsidRPr="007601B4" w:rsidRDefault="00B267C1" w:rsidP="00052F75">
            <w:pPr>
              <w:pStyle w:val="ListParagraph"/>
              <w:numPr>
                <w:ilvl w:val="0"/>
                <w:numId w:val="2"/>
              </w:numPr>
              <w:rPr>
                <w:sz w:val="22"/>
                <w:szCs w:val="22"/>
              </w:rPr>
            </w:pPr>
            <w:r w:rsidRPr="007601B4">
              <w:rPr>
                <w:sz w:val="22"/>
                <w:szCs w:val="22"/>
              </w:rPr>
              <w:t>Recording of sales and purchases under a perpetual inventory system</w:t>
            </w:r>
          </w:p>
          <w:p w14:paraId="22603FA9" w14:textId="3850087B" w:rsidR="00B267C1" w:rsidRPr="007601B4" w:rsidRDefault="00B267C1" w:rsidP="00052F75">
            <w:pPr>
              <w:pStyle w:val="ListParagraph"/>
              <w:numPr>
                <w:ilvl w:val="0"/>
                <w:numId w:val="2"/>
              </w:numPr>
              <w:rPr>
                <w:sz w:val="22"/>
                <w:szCs w:val="22"/>
              </w:rPr>
            </w:pPr>
            <w:r w:rsidRPr="007601B4">
              <w:rPr>
                <w:sz w:val="22"/>
                <w:szCs w:val="22"/>
              </w:rPr>
              <w:t>Recording of sales and revenues under a periodic inventory system</w:t>
            </w:r>
          </w:p>
          <w:p w14:paraId="6176ECDE" w14:textId="716221D5" w:rsidR="00B267C1" w:rsidRDefault="00B267C1" w:rsidP="00052F75">
            <w:pPr>
              <w:pStyle w:val="ListParagraph"/>
              <w:numPr>
                <w:ilvl w:val="0"/>
                <w:numId w:val="2"/>
              </w:numPr>
              <w:rPr>
                <w:sz w:val="22"/>
                <w:szCs w:val="22"/>
              </w:rPr>
            </w:pPr>
            <w:r w:rsidRPr="007601B4">
              <w:rPr>
                <w:sz w:val="22"/>
                <w:szCs w:val="22"/>
              </w:rPr>
              <w:lastRenderedPageBreak/>
              <w:t>Steps in the accounting cycle for a merchandising company</w:t>
            </w:r>
          </w:p>
          <w:p w14:paraId="441691BC" w14:textId="106B40BE" w:rsidR="00B267C1" w:rsidRPr="007601B4" w:rsidRDefault="00B267C1" w:rsidP="00052F75">
            <w:pPr>
              <w:pStyle w:val="ListParagraph"/>
              <w:numPr>
                <w:ilvl w:val="0"/>
                <w:numId w:val="2"/>
              </w:numPr>
              <w:rPr>
                <w:sz w:val="22"/>
                <w:szCs w:val="22"/>
              </w:rPr>
            </w:pPr>
            <w:r w:rsidRPr="007601B4">
              <w:rPr>
                <w:sz w:val="22"/>
                <w:szCs w:val="22"/>
              </w:rPr>
              <w:t>Income statement for a merchandiser</w:t>
            </w:r>
          </w:p>
        </w:tc>
        <w:tc>
          <w:tcPr>
            <w:tcW w:w="911" w:type="pct"/>
            <w:tcBorders>
              <w:top w:val="single" w:sz="4" w:space="0" w:color="auto"/>
              <w:left w:val="single" w:sz="4" w:space="0" w:color="auto"/>
              <w:bottom w:val="single" w:sz="4" w:space="0" w:color="auto"/>
              <w:right w:val="single" w:sz="4" w:space="0" w:color="auto"/>
            </w:tcBorders>
            <w:vAlign w:val="center"/>
          </w:tcPr>
          <w:p w14:paraId="7FF123AD" w14:textId="4696848B" w:rsidR="00B267C1" w:rsidRPr="006D3070" w:rsidRDefault="00B267C1" w:rsidP="007A49B6">
            <w:pPr>
              <w:autoSpaceDE w:val="0"/>
              <w:autoSpaceDN w:val="0"/>
              <w:adjustRightInd w:val="0"/>
              <w:rPr>
                <w:rFonts w:ascii="Times New Roman" w:hAnsi="Times New Roman" w:cs="Times New Roman"/>
                <w:b/>
                <w:bCs/>
                <w:lang w:eastAsia="en-MY"/>
              </w:rPr>
            </w:pPr>
            <w:r w:rsidRPr="00FE2A3E">
              <w:rPr>
                <w:rFonts w:ascii="Times New Roman" w:hAnsi="Times New Roman" w:cs="Times New Roman"/>
                <w:b/>
                <w:bCs/>
                <w:lang w:eastAsia="en-MY"/>
              </w:rPr>
              <w:lastRenderedPageBreak/>
              <w:t>CLO</w:t>
            </w:r>
            <w:r>
              <w:rPr>
                <w:rFonts w:ascii="Times New Roman" w:hAnsi="Times New Roman" w:cs="Times New Roman"/>
                <w:b/>
                <w:bCs/>
                <w:lang w:eastAsia="en-MY"/>
              </w:rPr>
              <w:t>3</w:t>
            </w:r>
            <w:r w:rsidR="007A49B6">
              <w:rPr>
                <w:rFonts w:ascii="Times New Roman" w:hAnsi="Times New Roman" w:cs="Times New Roman"/>
                <w:b/>
                <w:bCs/>
                <w:lang w:eastAsia="en-MY"/>
              </w:rPr>
              <w:t xml:space="preserve">: </w:t>
            </w:r>
            <w:r w:rsidR="007A49B6" w:rsidRPr="007A49B6">
              <w:rPr>
                <w:rFonts w:ascii="Times New Roman" w:hAnsi="Times New Roman" w:cs="Times New Roman"/>
                <w:lang w:eastAsia="en-MY"/>
              </w:rPr>
              <w:t>Distinguish between the periodic and perpetual inventory system in merchandising companies and choose between the use of FIFO, LIFO, and average methods</w:t>
            </w:r>
          </w:p>
        </w:tc>
        <w:tc>
          <w:tcPr>
            <w:tcW w:w="736" w:type="pct"/>
            <w:tcBorders>
              <w:top w:val="single" w:sz="4" w:space="0" w:color="auto"/>
              <w:left w:val="single" w:sz="4" w:space="0" w:color="auto"/>
              <w:bottom w:val="single" w:sz="4" w:space="0" w:color="auto"/>
              <w:right w:val="single" w:sz="4" w:space="0" w:color="auto"/>
            </w:tcBorders>
            <w:vAlign w:val="center"/>
          </w:tcPr>
          <w:p w14:paraId="30E1B682" w14:textId="43286680" w:rsidR="00B267C1" w:rsidRPr="00FE2A3E" w:rsidRDefault="00B267C1" w:rsidP="008B389A">
            <w:pPr>
              <w:jc w:val="center"/>
              <w:rPr>
                <w:rFonts w:ascii="Times New Roman" w:eastAsia="Calibri" w:hAnsi="Times New Roman" w:cs="Times New Roman"/>
              </w:rPr>
            </w:pPr>
            <w:r w:rsidRPr="00FE2A3E">
              <w:rPr>
                <w:rFonts w:ascii="Times New Roman" w:eastAsia="Calibri" w:hAnsi="Times New Roman" w:cs="Times New Roman"/>
              </w:rPr>
              <w:t>Open Discussion</w:t>
            </w:r>
          </w:p>
          <w:p w14:paraId="5E237191" w14:textId="0E8F1D5C" w:rsidR="00B267C1" w:rsidRPr="00FE2A3E" w:rsidRDefault="00B267C1" w:rsidP="008B389A">
            <w:pPr>
              <w:jc w:val="center"/>
              <w:rPr>
                <w:rFonts w:ascii="Times New Roman" w:hAnsi="Times New Roman" w:cs="Times New Roman"/>
              </w:rPr>
            </w:pPr>
          </w:p>
        </w:tc>
        <w:tc>
          <w:tcPr>
            <w:tcW w:w="937" w:type="pct"/>
            <w:tcBorders>
              <w:top w:val="single" w:sz="4" w:space="0" w:color="auto"/>
              <w:left w:val="single" w:sz="4" w:space="0" w:color="auto"/>
              <w:bottom w:val="single" w:sz="4" w:space="0" w:color="auto"/>
              <w:right w:val="single" w:sz="4" w:space="0" w:color="auto"/>
            </w:tcBorders>
            <w:vAlign w:val="center"/>
          </w:tcPr>
          <w:p w14:paraId="13437690" w14:textId="77777777" w:rsidR="00B267C1" w:rsidRDefault="00B267C1" w:rsidP="00480085">
            <w:pPr>
              <w:jc w:val="center"/>
              <w:rPr>
                <w:rFonts w:ascii="Times New Roman" w:eastAsia="Calibri" w:hAnsi="Times New Roman" w:cs="Times New Roman"/>
              </w:rPr>
            </w:pPr>
          </w:p>
        </w:tc>
        <w:tc>
          <w:tcPr>
            <w:tcW w:w="936" w:type="pct"/>
            <w:tcBorders>
              <w:top w:val="single" w:sz="4" w:space="0" w:color="auto"/>
              <w:left w:val="single" w:sz="4" w:space="0" w:color="auto"/>
              <w:bottom w:val="single" w:sz="4" w:space="0" w:color="auto"/>
              <w:right w:val="single" w:sz="4" w:space="0" w:color="auto"/>
            </w:tcBorders>
            <w:vAlign w:val="center"/>
          </w:tcPr>
          <w:p w14:paraId="1B37966C" w14:textId="77777777" w:rsidR="00B267C1" w:rsidRDefault="00B267C1" w:rsidP="00B267C1">
            <w:pPr>
              <w:spacing w:after="0"/>
              <w:jc w:val="center"/>
              <w:rPr>
                <w:rFonts w:asciiTheme="majorBidi" w:hAnsiTheme="majorBidi" w:cstheme="majorBidi"/>
              </w:rPr>
            </w:pPr>
            <w:r>
              <w:rPr>
                <w:rFonts w:asciiTheme="majorBidi" w:hAnsiTheme="majorBidi" w:cstheme="majorBidi"/>
              </w:rPr>
              <w:t>Handouts</w:t>
            </w:r>
          </w:p>
          <w:p w14:paraId="13320812" w14:textId="5347ED42" w:rsidR="00B267C1" w:rsidRPr="00B267C1" w:rsidRDefault="00B267C1" w:rsidP="00B267C1">
            <w:pPr>
              <w:spacing w:after="0"/>
              <w:jc w:val="center"/>
              <w:rPr>
                <w:rFonts w:asciiTheme="majorBidi" w:hAnsiTheme="majorBidi" w:cstheme="majorBidi"/>
              </w:rPr>
            </w:pPr>
            <w:r>
              <w:rPr>
                <w:rFonts w:asciiTheme="majorBidi" w:hAnsiTheme="majorBidi" w:cstheme="majorBidi"/>
              </w:rPr>
              <w:t>Chapter reading</w:t>
            </w:r>
          </w:p>
        </w:tc>
      </w:tr>
      <w:tr w:rsidR="00B267C1" w:rsidRPr="00FE2A3E" w14:paraId="34166608" w14:textId="016C6672" w:rsidTr="00B267C1">
        <w:tc>
          <w:tcPr>
            <w:tcW w:w="348" w:type="pct"/>
            <w:tcBorders>
              <w:top w:val="single" w:sz="4" w:space="0" w:color="auto"/>
              <w:left w:val="single" w:sz="4" w:space="0" w:color="auto"/>
              <w:bottom w:val="single" w:sz="4" w:space="0" w:color="auto"/>
              <w:right w:val="single" w:sz="4" w:space="0" w:color="auto"/>
            </w:tcBorders>
            <w:vAlign w:val="center"/>
          </w:tcPr>
          <w:p w14:paraId="3FD07EE1" w14:textId="16AE7CA4" w:rsidR="00B267C1" w:rsidRPr="00FE2A3E" w:rsidRDefault="00B267C1" w:rsidP="008B389A">
            <w:pPr>
              <w:spacing w:after="0" w:line="240" w:lineRule="auto"/>
              <w:jc w:val="center"/>
              <w:rPr>
                <w:rFonts w:ascii="Times New Roman" w:eastAsia="Times New Roman" w:hAnsi="Times New Roman" w:cs="Times New Roman"/>
              </w:rPr>
            </w:pPr>
            <w:r w:rsidRPr="00FE2A3E">
              <w:rPr>
                <w:rFonts w:ascii="Times New Roman" w:eastAsia="Times New Roman" w:hAnsi="Times New Roman" w:cs="Times New Roman"/>
              </w:rPr>
              <w:t>1</w:t>
            </w:r>
            <w:r>
              <w:rPr>
                <w:rFonts w:ascii="Times New Roman" w:eastAsia="Times New Roman" w:hAnsi="Times New Roman" w:cs="Times New Roman"/>
              </w:rPr>
              <w:t>1</w:t>
            </w:r>
            <w:r w:rsidRPr="00FE2A3E">
              <w:rPr>
                <w:rFonts w:ascii="Times New Roman" w:eastAsia="Times New Roman" w:hAnsi="Times New Roman" w:cs="Times New Roman"/>
              </w:rPr>
              <w:t>,1</w:t>
            </w:r>
            <w:r>
              <w:rPr>
                <w:rFonts w:ascii="Times New Roman" w:eastAsia="Times New Roman" w:hAnsi="Times New Roman" w:cs="Times New Roman"/>
              </w:rPr>
              <w:t>2</w:t>
            </w:r>
          </w:p>
        </w:tc>
        <w:tc>
          <w:tcPr>
            <w:tcW w:w="1133" w:type="pct"/>
            <w:tcBorders>
              <w:top w:val="single" w:sz="4" w:space="0" w:color="auto"/>
              <w:left w:val="single" w:sz="4" w:space="0" w:color="auto"/>
              <w:bottom w:val="single" w:sz="4" w:space="0" w:color="auto"/>
              <w:right w:val="single" w:sz="4" w:space="0" w:color="auto"/>
            </w:tcBorders>
          </w:tcPr>
          <w:p w14:paraId="68A9A1F4" w14:textId="32AA6565" w:rsidR="00B267C1" w:rsidRPr="00FE2A3E" w:rsidRDefault="00B267C1" w:rsidP="008B389A">
            <w:pPr>
              <w:spacing w:after="0" w:line="240" w:lineRule="auto"/>
              <w:rPr>
                <w:rFonts w:ascii="Times New Roman" w:eastAsia="Calibri" w:hAnsi="Times New Roman" w:cs="Times New Roman"/>
                <w:b/>
              </w:rPr>
            </w:pPr>
            <w:r w:rsidRPr="001032DE">
              <w:rPr>
                <w:rFonts w:ascii="Times New Roman" w:hAnsi="Times New Roman" w:cs="Times New Roman"/>
                <w:b/>
                <w:sz w:val="24"/>
              </w:rPr>
              <w:t xml:space="preserve">Accounting for </w:t>
            </w:r>
            <w:r>
              <w:rPr>
                <w:rFonts w:ascii="Times New Roman" w:hAnsi="Times New Roman" w:cs="Times New Roman"/>
                <w:b/>
                <w:sz w:val="24"/>
              </w:rPr>
              <w:t>I</w:t>
            </w:r>
            <w:r w:rsidRPr="001032DE">
              <w:rPr>
                <w:rFonts w:ascii="Times New Roman" w:hAnsi="Times New Roman" w:cs="Times New Roman"/>
                <w:b/>
                <w:sz w:val="24"/>
              </w:rPr>
              <w:t>nventories:</w:t>
            </w:r>
            <w:r w:rsidRPr="00FE2A3E">
              <w:rPr>
                <w:rFonts w:ascii="Times New Roman" w:eastAsia="Calibri" w:hAnsi="Times New Roman" w:cs="Times New Roman"/>
                <w:b/>
              </w:rPr>
              <w:t xml:space="preserve"> </w:t>
            </w:r>
          </w:p>
          <w:p w14:paraId="6A13A2FD" w14:textId="77777777" w:rsidR="00B267C1" w:rsidRPr="001032DE" w:rsidRDefault="00B267C1" w:rsidP="00052F75">
            <w:pPr>
              <w:pStyle w:val="ListParagraph"/>
              <w:numPr>
                <w:ilvl w:val="0"/>
                <w:numId w:val="2"/>
              </w:numPr>
              <w:rPr>
                <w:sz w:val="22"/>
                <w:szCs w:val="22"/>
              </w:rPr>
            </w:pPr>
            <w:r w:rsidRPr="001032DE">
              <w:rPr>
                <w:sz w:val="22"/>
                <w:szCs w:val="22"/>
              </w:rPr>
              <w:t>Classifying inventory</w:t>
            </w:r>
          </w:p>
          <w:p w14:paraId="0E60BE59" w14:textId="3D3200DD" w:rsidR="00B267C1" w:rsidRPr="001032DE" w:rsidRDefault="00B267C1" w:rsidP="00052F75">
            <w:pPr>
              <w:pStyle w:val="ListParagraph"/>
              <w:numPr>
                <w:ilvl w:val="0"/>
                <w:numId w:val="2"/>
              </w:numPr>
              <w:rPr>
                <w:sz w:val="22"/>
                <w:szCs w:val="22"/>
              </w:rPr>
            </w:pPr>
            <w:r w:rsidRPr="001032DE">
              <w:rPr>
                <w:sz w:val="22"/>
                <w:szCs w:val="22"/>
              </w:rPr>
              <w:t>Determining inventory quantities</w:t>
            </w:r>
          </w:p>
          <w:p w14:paraId="3073082B" w14:textId="4D56D6E4" w:rsidR="00B267C1" w:rsidRDefault="00B267C1" w:rsidP="00052F75">
            <w:pPr>
              <w:pStyle w:val="ListParagraph"/>
              <w:numPr>
                <w:ilvl w:val="0"/>
                <w:numId w:val="2"/>
              </w:numPr>
              <w:rPr>
                <w:sz w:val="22"/>
                <w:szCs w:val="22"/>
              </w:rPr>
            </w:pPr>
            <w:r w:rsidRPr="001032DE">
              <w:rPr>
                <w:sz w:val="22"/>
                <w:szCs w:val="22"/>
              </w:rPr>
              <w:t>Inventory costing</w:t>
            </w:r>
          </w:p>
          <w:p w14:paraId="5F5F01F6" w14:textId="6BEC7066" w:rsidR="00B267C1" w:rsidRPr="00276C28" w:rsidRDefault="00B267C1" w:rsidP="00052F75">
            <w:pPr>
              <w:pStyle w:val="ListParagraph"/>
              <w:numPr>
                <w:ilvl w:val="0"/>
                <w:numId w:val="2"/>
              </w:numPr>
              <w:rPr>
                <w:sz w:val="22"/>
                <w:szCs w:val="22"/>
              </w:rPr>
            </w:pPr>
            <w:r>
              <w:rPr>
                <w:sz w:val="22"/>
                <w:szCs w:val="22"/>
              </w:rPr>
              <w:t>I</w:t>
            </w:r>
            <w:r w:rsidRPr="00276C28">
              <w:rPr>
                <w:sz w:val="22"/>
                <w:szCs w:val="22"/>
              </w:rPr>
              <w:t>nventory level</w:t>
            </w:r>
            <w:r>
              <w:rPr>
                <w:sz w:val="22"/>
                <w:szCs w:val="22"/>
              </w:rPr>
              <w:t>s</w:t>
            </w:r>
            <w:r w:rsidRPr="00276C28">
              <w:rPr>
                <w:sz w:val="22"/>
                <w:szCs w:val="22"/>
              </w:rPr>
              <w:t xml:space="preserve"> (FIFO, LIFO &amp; Average)</w:t>
            </w:r>
          </w:p>
          <w:p w14:paraId="480D1710" w14:textId="557812E4" w:rsidR="00B267C1" w:rsidRPr="001032DE" w:rsidRDefault="00B267C1" w:rsidP="00052F75">
            <w:pPr>
              <w:pStyle w:val="ListParagraph"/>
              <w:numPr>
                <w:ilvl w:val="0"/>
                <w:numId w:val="2"/>
              </w:numPr>
              <w:rPr>
                <w:sz w:val="22"/>
                <w:szCs w:val="22"/>
              </w:rPr>
            </w:pPr>
            <w:r w:rsidRPr="001032DE">
              <w:rPr>
                <w:sz w:val="22"/>
                <w:szCs w:val="22"/>
              </w:rPr>
              <w:t>Inventory errors</w:t>
            </w:r>
          </w:p>
          <w:p w14:paraId="3CA04333" w14:textId="0642A549" w:rsidR="00B267C1" w:rsidRPr="00FE2A3E" w:rsidRDefault="00B267C1" w:rsidP="00052F75">
            <w:pPr>
              <w:pStyle w:val="ListParagraph"/>
              <w:numPr>
                <w:ilvl w:val="0"/>
                <w:numId w:val="2"/>
              </w:numPr>
              <w:rPr>
                <w:sz w:val="22"/>
                <w:szCs w:val="22"/>
              </w:rPr>
            </w:pPr>
            <w:r>
              <w:rPr>
                <w:sz w:val="22"/>
                <w:szCs w:val="22"/>
              </w:rPr>
              <w:t xml:space="preserve">Income </w:t>
            </w:r>
            <w:r w:rsidRPr="001032DE">
              <w:rPr>
                <w:sz w:val="22"/>
                <w:szCs w:val="22"/>
              </w:rPr>
              <w:t xml:space="preserve">Statement </w:t>
            </w:r>
          </w:p>
        </w:tc>
        <w:tc>
          <w:tcPr>
            <w:tcW w:w="911" w:type="pct"/>
            <w:tcBorders>
              <w:top w:val="single" w:sz="4" w:space="0" w:color="auto"/>
              <w:left w:val="single" w:sz="4" w:space="0" w:color="auto"/>
              <w:bottom w:val="single" w:sz="4" w:space="0" w:color="auto"/>
              <w:right w:val="single" w:sz="4" w:space="0" w:color="auto"/>
            </w:tcBorders>
            <w:vAlign w:val="center"/>
          </w:tcPr>
          <w:p w14:paraId="55EE6B17" w14:textId="15720467" w:rsidR="00B267C1" w:rsidRPr="007601B4" w:rsidRDefault="00B267C1" w:rsidP="007A49B6">
            <w:pPr>
              <w:autoSpaceDE w:val="0"/>
              <w:autoSpaceDN w:val="0"/>
              <w:adjustRightInd w:val="0"/>
              <w:rPr>
                <w:rFonts w:ascii="Times New Roman" w:hAnsi="Times New Roman" w:cs="Times New Roman"/>
                <w:b/>
                <w:bCs/>
                <w:lang w:eastAsia="en-MY"/>
              </w:rPr>
            </w:pPr>
            <w:r w:rsidRPr="00FE2A3E">
              <w:rPr>
                <w:rFonts w:ascii="Times New Roman" w:hAnsi="Times New Roman" w:cs="Times New Roman"/>
                <w:b/>
                <w:bCs/>
                <w:lang w:eastAsia="en-MY"/>
              </w:rPr>
              <w:t>CLO</w:t>
            </w:r>
            <w:r>
              <w:rPr>
                <w:rFonts w:ascii="Times New Roman" w:hAnsi="Times New Roman" w:cs="Times New Roman"/>
                <w:b/>
                <w:bCs/>
                <w:lang w:eastAsia="en-MY"/>
              </w:rPr>
              <w:t>3</w:t>
            </w:r>
            <w:r w:rsidR="007A49B6">
              <w:rPr>
                <w:rFonts w:ascii="Times New Roman" w:hAnsi="Times New Roman" w:cs="Times New Roman"/>
                <w:b/>
                <w:bCs/>
                <w:lang w:eastAsia="en-MY"/>
              </w:rPr>
              <w:t xml:space="preserve">: </w:t>
            </w:r>
            <w:r w:rsidR="007A49B6" w:rsidRPr="007A49B6">
              <w:rPr>
                <w:rFonts w:ascii="Times New Roman" w:hAnsi="Times New Roman" w:cs="Times New Roman"/>
                <w:lang w:eastAsia="en-MY"/>
              </w:rPr>
              <w:t>Distinguish between the periodic and perpetual inventory system in merchandising companies and choose between the use of FIFO, LIFO, and average methods</w:t>
            </w:r>
          </w:p>
        </w:tc>
        <w:tc>
          <w:tcPr>
            <w:tcW w:w="736" w:type="pct"/>
            <w:tcBorders>
              <w:top w:val="single" w:sz="4" w:space="0" w:color="auto"/>
              <w:left w:val="single" w:sz="4" w:space="0" w:color="auto"/>
              <w:bottom w:val="single" w:sz="4" w:space="0" w:color="auto"/>
              <w:right w:val="single" w:sz="4" w:space="0" w:color="auto"/>
            </w:tcBorders>
            <w:vAlign w:val="center"/>
          </w:tcPr>
          <w:p w14:paraId="6B3EBD9D" w14:textId="60F29942" w:rsidR="00B267C1" w:rsidRDefault="00B267C1" w:rsidP="008B389A">
            <w:pPr>
              <w:jc w:val="center"/>
              <w:rPr>
                <w:rFonts w:ascii="Times New Roman" w:eastAsia="Calibri" w:hAnsi="Times New Roman" w:cs="Times New Roman"/>
              </w:rPr>
            </w:pPr>
            <w:r w:rsidRPr="00FE2A3E">
              <w:rPr>
                <w:rFonts w:ascii="Times New Roman" w:eastAsia="Calibri" w:hAnsi="Times New Roman" w:cs="Times New Roman"/>
              </w:rPr>
              <w:t>Open Discussion</w:t>
            </w:r>
          </w:p>
          <w:p w14:paraId="3A09AAB8" w14:textId="7667C27C" w:rsidR="00B267C1" w:rsidRPr="00FE2A3E" w:rsidRDefault="00B267C1" w:rsidP="008B389A">
            <w:pPr>
              <w:jc w:val="center"/>
              <w:rPr>
                <w:rFonts w:ascii="Times New Roman" w:eastAsia="Calibri" w:hAnsi="Times New Roman" w:cs="Times New Roman"/>
              </w:rPr>
            </w:pPr>
            <w:r>
              <w:rPr>
                <w:rFonts w:ascii="Times New Roman" w:eastAsia="Calibri" w:hAnsi="Times New Roman" w:cs="Times New Roman"/>
              </w:rPr>
              <w:t>Case Study 2</w:t>
            </w:r>
          </w:p>
          <w:p w14:paraId="60FD11D1" w14:textId="75D3A940" w:rsidR="00B267C1" w:rsidRPr="00FE2A3E" w:rsidRDefault="00B267C1" w:rsidP="008B389A">
            <w:pPr>
              <w:jc w:val="center"/>
              <w:rPr>
                <w:rFonts w:ascii="Times New Roman" w:hAnsi="Times New Roman" w:cs="Times New Roman"/>
              </w:rPr>
            </w:pPr>
          </w:p>
        </w:tc>
        <w:tc>
          <w:tcPr>
            <w:tcW w:w="937" w:type="pct"/>
            <w:tcBorders>
              <w:top w:val="single" w:sz="4" w:space="0" w:color="auto"/>
              <w:left w:val="single" w:sz="4" w:space="0" w:color="auto"/>
              <w:bottom w:val="single" w:sz="4" w:space="0" w:color="auto"/>
              <w:right w:val="single" w:sz="4" w:space="0" w:color="auto"/>
            </w:tcBorders>
            <w:vAlign w:val="center"/>
          </w:tcPr>
          <w:p w14:paraId="421F9B95" w14:textId="73DEC1C6" w:rsidR="00B267C1" w:rsidRDefault="00B267C1" w:rsidP="00480085">
            <w:pPr>
              <w:jc w:val="center"/>
              <w:rPr>
                <w:rFonts w:ascii="Times New Roman" w:eastAsia="Calibri" w:hAnsi="Times New Roman" w:cs="Times New Roman"/>
              </w:rPr>
            </w:pPr>
            <w:r>
              <w:rPr>
                <w:rFonts w:ascii="Times New Roman" w:eastAsia="Calibri" w:hAnsi="Times New Roman" w:cs="Times New Roman"/>
              </w:rPr>
              <w:t>Assignment 3 in Week 11</w:t>
            </w:r>
          </w:p>
          <w:p w14:paraId="564B4B5F" w14:textId="76501152" w:rsidR="00B267C1" w:rsidRDefault="00B267C1" w:rsidP="00480085">
            <w:pPr>
              <w:jc w:val="center"/>
              <w:rPr>
                <w:rFonts w:ascii="Times New Roman" w:eastAsia="Calibri" w:hAnsi="Times New Roman" w:cs="Times New Roman"/>
              </w:rPr>
            </w:pPr>
            <w:r>
              <w:rPr>
                <w:rFonts w:ascii="Times New Roman" w:eastAsia="Calibri" w:hAnsi="Times New Roman" w:cs="Times New Roman"/>
              </w:rPr>
              <w:t>Assignment 3 collection in Week 12</w:t>
            </w:r>
          </w:p>
          <w:p w14:paraId="06721A38" w14:textId="380D821C" w:rsidR="00B267C1" w:rsidRPr="00FE2A3E" w:rsidRDefault="00B267C1" w:rsidP="00480085">
            <w:pPr>
              <w:jc w:val="center"/>
              <w:rPr>
                <w:rFonts w:ascii="Times New Roman" w:eastAsia="Calibri" w:hAnsi="Times New Roman" w:cs="Times New Roman"/>
              </w:rPr>
            </w:pPr>
            <w:r>
              <w:rPr>
                <w:rFonts w:ascii="Times New Roman" w:eastAsia="Calibri" w:hAnsi="Times New Roman" w:cs="Times New Roman"/>
              </w:rPr>
              <w:t>Quiz 3 in Week 12</w:t>
            </w:r>
          </w:p>
        </w:tc>
        <w:tc>
          <w:tcPr>
            <w:tcW w:w="936" w:type="pct"/>
            <w:tcBorders>
              <w:top w:val="single" w:sz="4" w:space="0" w:color="auto"/>
              <w:left w:val="single" w:sz="4" w:space="0" w:color="auto"/>
              <w:bottom w:val="single" w:sz="4" w:space="0" w:color="auto"/>
              <w:right w:val="single" w:sz="4" w:space="0" w:color="auto"/>
            </w:tcBorders>
            <w:vAlign w:val="center"/>
          </w:tcPr>
          <w:p w14:paraId="0965D4B9" w14:textId="77777777" w:rsidR="00B267C1" w:rsidRDefault="00B267C1" w:rsidP="00B267C1">
            <w:pPr>
              <w:spacing w:after="0"/>
              <w:jc w:val="center"/>
              <w:rPr>
                <w:rFonts w:asciiTheme="majorBidi" w:hAnsiTheme="majorBidi" w:cstheme="majorBidi"/>
              </w:rPr>
            </w:pPr>
            <w:r>
              <w:rPr>
                <w:rFonts w:asciiTheme="majorBidi" w:hAnsiTheme="majorBidi" w:cstheme="majorBidi"/>
              </w:rPr>
              <w:t>Handouts</w:t>
            </w:r>
          </w:p>
          <w:p w14:paraId="229E6539" w14:textId="77777777" w:rsidR="00B267C1" w:rsidRDefault="00B267C1" w:rsidP="00B267C1">
            <w:pPr>
              <w:spacing w:after="0"/>
              <w:jc w:val="center"/>
              <w:rPr>
                <w:rFonts w:asciiTheme="majorBidi" w:hAnsiTheme="majorBidi" w:cstheme="majorBidi"/>
              </w:rPr>
            </w:pPr>
            <w:r>
              <w:rPr>
                <w:rFonts w:asciiTheme="majorBidi" w:hAnsiTheme="majorBidi" w:cstheme="majorBidi"/>
              </w:rPr>
              <w:t>Chapter reading</w:t>
            </w:r>
          </w:p>
          <w:p w14:paraId="36A2D6F7" w14:textId="5F021CE9" w:rsidR="00B267C1" w:rsidRDefault="00B267C1" w:rsidP="00B267C1">
            <w:pPr>
              <w:jc w:val="center"/>
              <w:rPr>
                <w:rFonts w:ascii="Times New Roman" w:eastAsia="Calibri" w:hAnsi="Times New Roman" w:cs="Times New Roman"/>
              </w:rPr>
            </w:pPr>
            <w:r>
              <w:rPr>
                <w:rFonts w:asciiTheme="majorBidi" w:hAnsiTheme="majorBidi" w:cstheme="majorBidi"/>
              </w:rPr>
              <w:t>Annual reports</w:t>
            </w:r>
            <w:r>
              <w:rPr>
                <w:rFonts w:asciiTheme="majorBidi" w:hAnsiTheme="majorBidi" w:cstheme="majorBidi"/>
              </w:rPr>
              <w:br/>
              <w:t>Case</w:t>
            </w:r>
          </w:p>
        </w:tc>
      </w:tr>
      <w:tr w:rsidR="00B267C1" w:rsidRPr="00FE2A3E" w14:paraId="5DE9CDCA" w14:textId="201D9A60" w:rsidTr="00B267C1">
        <w:tc>
          <w:tcPr>
            <w:tcW w:w="348" w:type="pct"/>
            <w:tcBorders>
              <w:top w:val="single" w:sz="4" w:space="0" w:color="auto"/>
              <w:left w:val="single" w:sz="4" w:space="0" w:color="auto"/>
              <w:bottom w:val="single" w:sz="4" w:space="0" w:color="auto"/>
              <w:right w:val="single" w:sz="4" w:space="0" w:color="auto"/>
            </w:tcBorders>
            <w:vAlign w:val="center"/>
          </w:tcPr>
          <w:p w14:paraId="5A550C5C" w14:textId="5FA18644" w:rsidR="00B267C1" w:rsidRPr="00FE2A3E" w:rsidRDefault="00B267C1" w:rsidP="008B389A">
            <w:pPr>
              <w:spacing w:after="0" w:line="240" w:lineRule="auto"/>
              <w:jc w:val="center"/>
              <w:rPr>
                <w:rFonts w:ascii="Times New Roman" w:eastAsia="Times New Roman" w:hAnsi="Times New Roman" w:cs="Times New Roman"/>
              </w:rPr>
            </w:pPr>
            <w:r w:rsidRPr="00FE2A3E">
              <w:rPr>
                <w:rFonts w:ascii="Times New Roman" w:eastAsia="Times New Roman" w:hAnsi="Times New Roman" w:cs="Times New Roman"/>
              </w:rPr>
              <w:t>1</w:t>
            </w:r>
            <w:r>
              <w:rPr>
                <w:rFonts w:ascii="Times New Roman" w:eastAsia="Times New Roman" w:hAnsi="Times New Roman" w:cs="Times New Roman"/>
              </w:rPr>
              <w:t>3,1</w:t>
            </w:r>
            <w:r w:rsidRPr="00FE2A3E">
              <w:rPr>
                <w:rFonts w:ascii="Times New Roman" w:eastAsia="Times New Roman" w:hAnsi="Times New Roman" w:cs="Times New Roman"/>
              </w:rPr>
              <w:t>4</w:t>
            </w:r>
          </w:p>
        </w:tc>
        <w:tc>
          <w:tcPr>
            <w:tcW w:w="1133" w:type="pct"/>
            <w:tcBorders>
              <w:top w:val="single" w:sz="4" w:space="0" w:color="auto"/>
              <w:left w:val="single" w:sz="4" w:space="0" w:color="auto"/>
              <w:bottom w:val="single" w:sz="4" w:space="0" w:color="auto"/>
              <w:right w:val="single" w:sz="4" w:space="0" w:color="auto"/>
            </w:tcBorders>
          </w:tcPr>
          <w:p w14:paraId="32010120" w14:textId="24E55B49" w:rsidR="00B267C1" w:rsidRPr="00302046" w:rsidRDefault="00B267C1" w:rsidP="008B389A">
            <w:pPr>
              <w:spacing w:after="0" w:line="240" w:lineRule="auto"/>
              <w:rPr>
                <w:rFonts w:ascii="Times New Roman" w:hAnsi="Times New Roman" w:cs="Times New Roman"/>
                <w:b/>
                <w:sz w:val="24"/>
              </w:rPr>
            </w:pPr>
            <w:r w:rsidRPr="00302046">
              <w:rPr>
                <w:rFonts w:ascii="Times New Roman" w:hAnsi="Times New Roman" w:cs="Times New Roman"/>
                <w:b/>
                <w:sz w:val="24"/>
              </w:rPr>
              <w:t xml:space="preserve">Accounting for </w:t>
            </w:r>
            <w:r>
              <w:rPr>
                <w:rFonts w:ascii="Times New Roman" w:hAnsi="Times New Roman" w:cs="Times New Roman"/>
                <w:b/>
                <w:sz w:val="24"/>
              </w:rPr>
              <w:t>Assets, Liabilities, and Equity</w:t>
            </w:r>
            <w:r w:rsidRPr="00302046">
              <w:rPr>
                <w:rFonts w:ascii="Times New Roman" w:hAnsi="Times New Roman" w:cs="Times New Roman"/>
                <w:b/>
                <w:sz w:val="24"/>
              </w:rPr>
              <w:t xml:space="preserve">: </w:t>
            </w:r>
          </w:p>
          <w:p w14:paraId="70BEE99D" w14:textId="77777777" w:rsidR="00B267C1" w:rsidRPr="00302046" w:rsidRDefault="00B267C1" w:rsidP="00052F75">
            <w:pPr>
              <w:pStyle w:val="ListParagraph"/>
              <w:numPr>
                <w:ilvl w:val="0"/>
                <w:numId w:val="2"/>
              </w:numPr>
              <w:rPr>
                <w:sz w:val="22"/>
                <w:szCs w:val="22"/>
              </w:rPr>
            </w:pPr>
            <w:r w:rsidRPr="00302046">
              <w:rPr>
                <w:sz w:val="22"/>
                <w:szCs w:val="22"/>
              </w:rPr>
              <w:t>Plant assets: determining the cost of plant assets, depreciation, revaluation of plant assets, expenditures during useful life, plant asset disposals.</w:t>
            </w:r>
          </w:p>
          <w:p w14:paraId="50CB199E" w14:textId="77777777" w:rsidR="00B267C1" w:rsidRPr="00276C28" w:rsidRDefault="00B267C1" w:rsidP="00052F75">
            <w:pPr>
              <w:pStyle w:val="ListParagraph"/>
              <w:numPr>
                <w:ilvl w:val="0"/>
                <w:numId w:val="2"/>
              </w:numPr>
              <w:rPr>
                <w:sz w:val="22"/>
                <w:szCs w:val="22"/>
              </w:rPr>
            </w:pPr>
            <w:r w:rsidRPr="00276C28">
              <w:rPr>
                <w:sz w:val="22"/>
                <w:szCs w:val="22"/>
              </w:rPr>
              <w:t xml:space="preserve">Current liabilities: notes payable, sales tax payable, unearned revenues, current </w:t>
            </w:r>
            <w:r w:rsidRPr="00276C28">
              <w:rPr>
                <w:sz w:val="22"/>
                <w:szCs w:val="22"/>
              </w:rPr>
              <w:lastRenderedPageBreak/>
              <w:t>maturities of long-term debt, statement presentation and analysis</w:t>
            </w:r>
          </w:p>
          <w:p w14:paraId="048534BC" w14:textId="1AA29712" w:rsidR="00B267C1" w:rsidRDefault="00B267C1" w:rsidP="00052F75">
            <w:pPr>
              <w:pStyle w:val="ListParagraph"/>
              <w:numPr>
                <w:ilvl w:val="0"/>
                <w:numId w:val="2"/>
              </w:numPr>
              <w:rPr>
                <w:sz w:val="22"/>
                <w:szCs w:val="22"/>
              </w:rPr>
            </w:pPr>
            <w:r w:rsidRPr="00276C28">
              <w:rPr>
                <w:sz w:val="22"/>
                <w:szCs w:val="22"/>
              </w:rPr>
              <w:t>Non-current liabilities: bond basics, accounting for bond issues, accounting for bond retirements, accounting for long-term notes payable, statement presentation and analysis</w:t>
            </w:r>
          </w:p>
          <w:p w14:paraId="7A98BD07" w14:textId="77777777" w:rsidR="00B267C1" w:rsidRPr="00276C28" w:rsidRDefault="00B267C1" w:rsidP="00052F75">
            <w:pPr>
              <w:pStyle w:val="ListParagraph"/>
              <w:numPr>
                <w:ilvl w:val="0"/>
                <w:numId w:val="2"/>
              </w:numPr>
              <w:rPr>
                <w:sz w:val="22"/>
                <w:szCs w:val="22"/>
              </w:rPr>
            </w:pPr>
            <w:r w:rsidRPr="00276C28">
              <w:rPr>
                <w:sz w:val="22"/>
                <w:szCs w:val="22"/>
              </w:rPr>
              <w:t xml:space="preserve">Accounting for share transactions: accounting for ordinary share issues, accounting for treasury shares, accounting for preference shares.  </w:t>
            </w:r>
          </w:p>
          <w:p w14:paraId="5098ACD4" w14:textId="77777777" w:rsidR="00B267C1" w:rsidRPr="00276C28" w:rsidRDefault="00B267C1" w:rsidP="00052F75">
            <w:pPr>
              <w:pStyle w:val="ListParagraph"/>
              <w:numPr>
                <w:ilvl w:val="0"/>
                <w:numId w:val="2"/>
              </w:numPr>
              <w:rPr>
                <w:sz w:val="22"/>
                <w:szCs w:val="22"/>
              </w:rPr>
            </w:pPr>
            <w:r w:rsidRPr="00276C28">
              <w:rPr>
                <w:sz w:val="22"/>
                <w:szCs w:val="22"/>
              </w:rPr>
              <w:t xml:space="preserve">Dividends: cash dividends, share dividends, share splits. </w:t>
            </w:r>
          </w:p>
          <w:p w14:paraId="0C2B2174" w14:textId="77777777" w:rsidR="00B267C1" w:rsidRPr="00276C28" w:rsidRDefault="00B267C1" w:rsidP="00052F75">
            <w:pPr>
              <w:pStyle w:val="ListParagraph"/>
              <w:numPr>
                <w:ilvl w:val="0"/>
                <w:numId w:val="2"/>
              </w:numPr>
              <w:rPr>
                <w:sz w:val="22"/>
                <w:szCs w:val="22"/>
              </w:rPr>
            </w:pPr>
            <w:r w:rsidRPr="00276C28">
              <w:rPr>
                <w:sz w:val="22"/>
                <w:szCs w:val="22"/>
              </w:rPr>
              <w:t xml:space="preserve">Retained earnings: retained earnings restrictions, prior period adjustments, retained earnings statement. </w:t>
            </w:r>
          </w:p>
          <w:p w14:paraId="0BC7FBE5" w14:textId="17CF1A0C" w:rsidR="00B267C1" w:rsidRPr="00276C28" w:rsidRDefault="00B267C1" w:rsidP="00052F75">
            <w:pPr>
              <w:pStyle w:val="ListParagraph"/>
              <w:numPr>
                <w:ilvl w:val="0"/>
                <w:numId w:val="2"/>
              </w:numPr>
              <w:rPr>
                <w:sz w:val="22"/>
                <w:szCs w:val="22"/>
              </w:rPr>
            </w:pPr>
            <w:r w:rsidRPr="00276C28">
              <w:rPr>
                <w:sz w:val="22"/>
                <w:szCs w:val="22"/>
              </w:rPr>
              <w:lastRenderedPageBreak/>
              <w:t>Statement presentation and analysis</w:t>
            </w:r>
          </w:p>
        </w:tc>
        <w:tc>
          <w:tcPr>
            <w:tcW w:w="911" w:type="pct"/>
            <w:tcBorders>
              <w:top w:val="single" w:sz="4" w:space="0" w:color="auto"/>
              <w:left w:val="single" w:sz="4" w:space="0" w:color="auto"/>
              <w:bottom w:val="single" w:sz="4" w:space="0" w:color="auto"/>
              <w:right w:val="single" w:sz="4" w:space="0" w:color="auto"/>
            </w:tcBorders>
            <w:vAlign w:val="center"/>
          </w:tcPr>
          <w:p w14:paraId="3124E48C" w14:textId="38E01D6B" w:rsidR="00B267C1" w:rsidRPr="006D3070" w:rsidRDefault="00B267C1" w:rsidP="007A49B6">
            <w:pPr>
              <w:autoSpaceDE w:val="0"/>
              <w:autoSpaceDN w:val="0"/>
              <w:adjustRightInd w:val="0"/>
              <w:rPr>
                <w:rFonts w:ascii="Times New Roman" w:hAnsi="Times New Roman" w:cs="Times New Roman"/>
                <w:b/>
                <w:bCs/>
                <w:lang w:eastAsia="en-MY"/>
              </w:rPr>
            </w:pPr>
            <w:r w:rsidRPr="00FE2A3E">
              <w:rPr>
                <w:rFonts w:ascii="Times New Roman" w:hAnsi="Times New Roman" w:cs="Times New Roman"/>
                <w:b/>
                <w:bCs/>
                <w:lang w:eastAsia="en-MY"/>
              </w:rPr>
              <w:lastRenderedPageBreak/>
              <w:t>CLO</w:t>
            </w:r>
            <w:r>
              <w:rPr>
                <w:rFonts w:ascii="Times New Roman" w:hAnsi="Times New Roman" w:cs="Times New Roman"/>
                <w:b/>
                <w:bCs/>
                <w:lang w:eastAsia="en-MY"/>
              </w:rPr>
              <w:t>4</w:t>
            </w:r>
            <w:r w:rsidR="007A49B6">
              <w:rPr>
                <w:rFonts w:ascii="Times New Roman" w:hAnsi="Times New Roman" w:cs="Times New Roman"/>
                <w:b/>
                <w:bCs/>
                <w:lang w:eastAsia="en-MY"/>
              </w:rPr>
              <w:t xml:space="preserve">: </w:t>
            </w:r>
            <w:r w:rsidR="007A49B6" w:rsidRPr="007A49B6">
              <w:rPr>
                <w:rFonts w:ascii="Times New Roman" w:hAnsi="Times New Roman" w:cs="Times New Roman"/>
                <w:lang w:eastAsia="en-MY"/>
              </w:rPr>
              <w:t>Examine the accounting entries related to assets (current and long-lived assets), liabilities (current and non-current), and equity</w:t>
            </w:r>
          </w:p>
        </w:tc>
        <w:tc>
          <w:tcPr>
            <w:tcW w:w="736" w:type="pct"/>
            <w:tcBorders>
              <w:top w:val="single" w:sz="4" w:space="0" w:color="auto"/>
              <w:left w:val="single" w:sz="4" w:space="0" w:color="auto"/>
              <w:bottom w:val="single" w:sz="4" w:space="0" w:color="auto"/>
              <w:right w:val="single" w:sz="4" w:space="0" w:color="auto"/>
            </w:tcBorders>
            <w:vAlign w:val="center"/>
          </w:tcPr>
          <w:p w14:paraId="25FCCD02" w14:textId="77777777" w:rsidR="00B267C1" w:rsidRPr="00FE2A3E" w:rsidRDefault="00B267C1" w:rsidP="008B389A">
            <w:pPr>
              <w:spacing w:after="0" w:line="240" w:lineRule="auto"/>
              <w:jc w:val="center"/>
              <w:rPr>
                <w:rFonts w:ascii="Times New Roman" w:eastAsia="Calibri" w:hAnsi="Times New Roman" w:cs="Times New Roman"/>
              </w:rPr>
            </w:pPr>
            <w:r w:rsidRPr="00FE2A3E">
              <w:rPr>
                <w:rFonts w:ascii="Times New Roman" w:eastAsia="Calibri" w:hAnsi="Times New Roman" w:cs="Times New Roman"/>
              </w:rPr>
              <w:t>Open Discussion</w:t>
            </w:r>
          </w:p>
          <w:p w14:paraId="1CECD267" w14:textId="383CB14E" w:rsidR="00B267C1" w:rsidRPr="00FE2A3E" w:rsidRDefault="00B267C1" w:rsidP="008B389A">
            <w:pPr>
              <w:spacing w:after="0" w:line="240" w:lineRule="auto"/>
              <w:jc w:val="center"/>
              <w:rPr>
                <w:rFonts w:ascii="Times New Roman" w:eastAsia="Calibri" w:hAnsi="Times New Roman" w:cs="Times New Roman"/>
              </w:rPr>
            </w:pPr>
          </w:p>
        </w:tc>
        <w:tc>
          <w:tcPr>
            <w:tcW w:w="937" w:type="pct"/>
            <w:tcBorders>
              <w:top w:val="single" w:sz="4" w:space="0" w:color="auto"/>
              <w:left w:val="single" w:sz="4" w:space="0" w:color="auto"/>
              <w:bottom w:val="single" w:sz="4" w:space="0" w:color="auto"/>
              <w:right w:val="single" w:sz="4" w:space="0" w:color="auto"/>
            </w:tcBorders>
            <w:vAlign w:val="center"/>
          </w:tcPr>
          <w:p w14:paraId="48DF4E3E" w14:textId="6E45F92B" w:rsidR="00B267C1" w:rsidRDefault="00B267C1" w:rsidP="00480085">
            <w:pPr>
              <w:spacing w:after="0" w:line="240" w:lineRule="auto"/>
              <w:jc w:val="center"/>
              <w:rPr>
                <w:rFonts w:ascii="Times New Roman" w:eastAsia="Calibri" w:hAnsi="Times New Roman" w:cs="Times New Roman"/>
              </w:rPr>
            </w:pPr>
            <w:r>
              <w:rPr>
                <w:rFonts w:ascii="Times New Roman" w:eastAsia="Calibri" w:hAnsi="Times New Roman" w:cs="Times New Roman"/>
              </w:rPr>
              <w:t>Assignment 4 in Week 14</w:t>
            </w:r>
          </w:p>
        </w:tc>
        <w:tc>
          <w:tcPr>
            <w:tcW w:w="936" w:type="pct"/>
            <w:tcBorders>
              <w:top w:val="single" w:sz="4" w:space="0" w:color="auto"/>
              <w:left w:val="single" w:sz="4" w:space="0" w:color="auto"/>
              <w:bottom w:val="single" w:sz="4" w:space="0" w:color="auto"/>
              <w:right w:val="single" w:sz="4" w:space="0" w:color="auto"/>
            </w:tcBorders>
            <w:vAlign w:val="center"/>
          </w:tcPr>
          <w:p w14:paraId="6F1BEF6F" w14:textId="77777777" w:rsidR="00B267C1" w:rsidRDefault="00B267C1" w:rsidP="00B267C1">
            <w:pPr>
              <w:spacing w:after="0"/>
              <w:jc w:val="center"/>
              <w:rPr>
                <w:rFonts w:asciiTheme="majorBidi" w:hAnsiTheme="majorBidi" w:cstheme="majorBidi"/>
              </w:rPr>
            </w:pPr>
            <w:r>
              <w:rPr>
                <w:rFonts w:asciiTheme="majorBidi" w:hAnsiTheme="majorBidi" w:cstheme="majorBidi"/>
              </w:rPr>
              <w:t>Handouts</w:t>
            </w:r>
          </w:p>
          <w:p w14:paraId="1DBD5888" w14:textId="77777777" w:rsidR="00B267C1" w:rsidRDefault="00B267C1" w:rsidP="00B267C1">
            <w:pPr>
              <w:spacing w:after="0"/>
              <w:jc w:val="center"/>
              <w:rPr>
                <w:rFonts w:asciiTheme="majorBidi" w:hAnsiTheme="majorBidi" w:cstheme="majorBidi"/>
              </w:rPr>
            </w:pPr>
            <w:r>
              <w:rPr>
                <w:rFonts w:asciiTheme="majorBidi" w:hAnsiTheme="majorBidi" w:cstheme="majorBidi"/>
              </w:rPr>
              <w:t>Chapter reading</w:t>
            </w:r>
          </w:p>
          <w:p w14:paraId="2AB80F3F" w14:textId="4ABF4F5D" w:rsidR="00B267C1" w:rsidRDefault="00B267C1" w:rsidP="00B267C1">
            <w:pPr>
              <w:spacing w:after="0" w:line="240" w:lineRule="auto"/>
              <w:jc w:val="center"/>
              <w:rPr>
                <w:rFonts w:ascii="Times New Roman" w:eastAsia="Calibri" w:hAnsi="Times New Roman" w:cs="Times New Roman"/>
              </w:rPr>
            </w:pPr>
            <w:r>
              <w:rPr>
                <w:rFonts w:asciiTheme="majorBidi" w:hAnsiTheme="majorBidi" w:cstheme="majorBidi"/>
              </w:rPr>
              <w:t>Annual reports</w:t>
            </w:r>
          </w:p>
        </w:tc>
      </w:tr>
      <w:tr w:rsidR="00B267C1" w:rsidRPr="00FE2A3E" w14:paraId="7809C5C1" w14:textId="722DAA77" w:rsidTr="00B267C1">
        <w:tc>
          <w:tcPr>
            <w:tcW w:w="348" w:type="pct"/>
            <w:tcBorders>
              <w:top w:val="single" w:sz="4" w:space="0" w:color="auto"/>
              <w:left w:val="single" w:sz="4" w:space="0" w:color="auto"/>
              <w:bottom w:val="single" w:sz="4" w:space="0" w:color="auto"/>
              <w:right w:val="single" w:sz="4" w:space="0" w:color="auto"/>
            </w:tcBorders>
            <w:vAlign w:val="center"/>
          </w:tcPr>
          <w:p w14:paraId="6703F5C1" w14:textId="5840D850" w:rsidR="00B267C1" w:rsidRPr="00FE2A3E" w:rsidRDefault="00B267C1" w:rsidP="008B389A">
            <w:pPr>
              <w:spacing w:after="0" w:line="240" w:lineRule="auto"/>
              <w:jc w:val="center"/>
              <w:rPr>
                <w:rFonts w:ascii="Times New Roman" w:eastAsia="Times New Roman" w:hAnsi="Times New Roman" w:cs="Times New Roman"/>
              </w:rPr>
            </w:pPr>
            <w:r w:rsidRPr="00FE2A3E">
              <w:rPr>
                <w:rFonts w:ascii="Times New Roman" w:eastAsia="Times New Roman" w:hAnsi="Times New Roman" w:cs="Times New Roman"/>
              </w:rPr>
              <w:lastRenderedPageBreak/>
              <w:t>15</w:t>
            </w:r>
          </w:p>
        </w:tc>
        <w:tc>
          <w:tcPr>
            <w:tcW w:w="2779" w:type="pct"/>
            <w:gridSpan w:val="3"/>
            <w:tcBorders>
              <w:top w:val="single" w:sz="4" w:space="0" w:color="auto"/>
              <w:left w:val="single" w:sz="4" w:space="0" w:color="auto"/>
              <w:bottom w:val="single" w:sz="4" w:space="0" w:color="auto"/>
              <w:right w:val="single" w:sz="4" w:space="0" w:color="auto"/>
            </w:tcBorders>
          </w:tcPr>
          <w:p w14:paraId="6C4086F0" w14:textId="68D76526" w:rsidR="00B267C1" w:rsidRPr="00FE2A3E" w:rsidRDefault="00B267C1" w:rsidP="008B389A">
            <w:pPr>
              <w:spacing w:after="0" w:line="240" w:lineRule="auto"/>
              <w:jc w:val="center"/>
              <w:rPr>
                <w:rFonts w:ascii="Times New Roman" w:eastAsia="Calibri" w:hAnsi="Times New Roman" w:cs="Times New Roman"/>
                <w:b/>
                <w:bCs/>
              </w:rPr>
            </w:pPr>
            <w:r w:rsidRPr="00FE2A3E">
              <w:rPr>
                <w:rFonts w:ascii="Times New Roman" w:eastAsia="Calibri" w:hAnsi="Times New Roman" w:cs="Times New Roman"/>
                <w:b/>
                <w:bCs/>
              </w:rPr>
              <w:t>Revision Session</w:t>
            </w:r>
          </w:p>
        </w:tc>
        <w:tc>
          <w:tcPr>
            <w:tcW w:w="937" w:type="pct"/>
            <w:tcBorders>
              <w:top w:val="single" w:sz="4" w:space="0" w:color="auto"/>
              <w:left w:val="single" w:sz="4" w:space="0" w:color="auto"/>
              <w:bottom w:val="single" w:sz="4" w:space="0" w:color="auto"/>
              <w:right w:val="single" w:sz="4" w:space="0" w:color="auto"/>
            </w:tcBorders>
          </w:tcPr>
          <w:p w14:paraId="65B0F3DD" w14:textId="54EBE61C" w:rsidR="00B267C1" w:rsidRDefault="00B267C1" w:rsidP="008B389A">
            <w:pPr>
              <w:spacing w:after="0" w:line="240" w:lineRule="auto"/>
              <w:jc w:val="center"/>
              <w:rPr>
                <w:rFonts w:ascii="Times New Roman" w:eastAsia="Calibri" w:hAnsi="Times New Roman" w:cs="Times New Roman"/>
              </w:rPr>
            </w:pPr>
            <w:r>
              <w:rPr>
                <w:rFonts w:ascii="Times New Roman" w:eastAsia="Calibri" w:hAnsi="Times New Roman" w:cs="Times New Roman"/>
              </w:rPr>
              <w:t>Assignment 4 collection in Week 15</w:t>
            </w:r>
          </w:p>
          <w:p w14:paraId="00514001" w14:textId="78B57E08" w:rsidR="00B267C1" w:rsidRPr="00480085" w:rsidRDefault="00B267C1" w:rsidP="008B389A">
            <w:pPr>
              <w:spacing w:after="0" w:line="240" w:lineRule="auto"/>
              <w:jc w:val="center"/>
              <w:rPr>
                <w:rFonts w:ascii="Times New Roman" w:eastAsia="Calibri" w:hAnsi="Times New Roman" w:cs="Times New Roman"/>
              </w:rPr>
            </w:pPr>
            <w:r w:rsidRPr="00480085">
              <w:rPr>
                <w:rFonts w:ascii="Times New Roman" w:eastAsia="Calibri" w:hAnsi="Times New Roman" w:cs="Times New Roman"/>
              </w:rPr>
              <w:t xml:space="preserve">Quiz </w:t>
            </w:r>
            <w:r>
              <w:rPr>
                <w:rFonts w:ascii="Times New Roman" w:eastAsia="Calibri" w:hAnsi="Times New Roman" w:cs="Times New Roman"/>
              </w:rPr>
              <w:t xml:space="preserve">4 </w:t>
            </w:r>
            <w:r w:rsidRPr="00480085">
              <w:rPr>
                <w:rFonts w:ascii="Times New Roman" w:eastAsia="Calibri" w:hAnsi="Times New Roman" w:cs="Times New Roman"/>
              </w:rPr>
              <w:t>in Week 15</w:t>
            </w:r>
          </w:p>
        </w:tc>
        <w:tc>
          <w:tcPr>
            <w:tcW w:w="936" w:type="pct"/>
            <w:tcBorders>
              <w:top w:val="single" w:sz="4" w:space="0" w:color="auto"/>
              <w:left w:val="single" w:sz="4" w:space="0" w:color="auto"/>
              <w:bottom w:val="single" w:sz="4" w:space="0" w:color="auto"/>
              <w:right w:val="single" w:sz="4" w:space="0" w:color="auto"/>
            </w:tcBorders>
            <w:vAlign w:val="center"/>
          </w:tcPr>
          <w:p w14:paraId="5CF19B7A" w14:textId="77777777" w:rsidR="00B267C1" w:rsidRDefault="00B267C1" w:rsidP="00B267C1">
            <w:pPr>
              <w:spacing w:after="0" w:line="240" w:lineRule="auto"/>
              <w:jc w:val="center"/>
              <w:rPr>
                <w:rFonts w:ascii="Times New Roman" w:eastAsia="Calibri" w:hAnsi="Times New Roman" w:cs="Times New Roman"/>
              </w:rPr>
            </w:pPr>
          </w:p>
        </w:tc>
      </w:tr>
      <w:tr w:rsidR="00B267C1" w:rsidRPr="00FE2A3E" w14:paraId="6F64F862" w14:textId="3BE68817" w:rsidTr="00B267C1">
        <w:tc>
          <w:tcPr>
            <w:tcW w:w="348" w:type="pct"/>
            <w:tcBorders>
              <w:top w:val="single" w:sz="4" w:space="0" w:color="auto"/>
              <w:left w:val="single" w:sz="4" w:space="0" w:color="auto"/>
              <w:bottom w:val="single" w:sz="4" w:space="0" w:color="auto"/>
              <w:right w:val="single" w:sz="4" w:space="0" w:color="auto"/>
            </w:tcBorders>
            <w:vAlign w:val="center"/>
          </w:tcPr>
          <w:p w14:paraId="29F47FF1" w14:textId="60D3068F" w:rsidR="00B267C1" w:rsidRPr="00FE2A3E" w:rsidRDefault="00B267C1" w:rsidP="008B389A">
            <w:pPr>
              <w:spacing w:after="0" w:line="240" w:lineRule="auto"/>
              <w:jc w:val="center"/>
              <w:rPr>
                <w:rFonts w:ascii="Times New Roman" w:eastAsia="Times New Roman" w:hAnsi="Times New Roman" w:cs="Times New Roman"/>
              </w:rPr>
            </w:pPr>
            <w:r w:rsidRPr="00FE2A3E">
              <w:rPr>
                <w:rFonts w:ascii="Times New Roman" w:eastAsia="Times New Roman" w:hAnsi="Times New Roman" w:cs="Times New Roman"/>
              </w:rPr>
              <w:t>16</w:t>
            </w:r>
          </w:p>
        </w:tc>
        <w:tc>
          <w:tcPr>
            <w:tcW w:w="2779" w:type="pct"/>
            <w:gridSpan w:val="3"/>
            <w:tcBorders>
              <w:top w:val="single" w:sz="4" w:space="0" w:color="auto"/>
              <w:left w:val="single" w:sz="4" w:space="0" w:color="auto"/>
              <w:bottom w:val="single" w:sz="4" w:space="0" w:color="auto"/>
              <w:right w:val="single" w:sz="4" w:space="0" w:color="auto"/>
            </w:tcBorders>
          </w:tcPr>
          <w:p w14:paraId="073F2051" w14:textId="55EF27F2" w:rsidR="00B267C1" w:rsidRPr="00FE2A3E" w:rsidRDefault="00B267C1" w:rsidP="008B389A">
            <w:pPr>
              <w:spacing w:after="0" w:line="240" w:lineRule="auto"/>
              <w:jc w:val="center"/>
              <w:rPr>
                <w:rFonts w:ascii="Times New Roman" w:eastAsia="Calibri" w:hAnsi="Times New Roman" w:cs="Times New Roman"/>
                <w:b/>
              </w:rPr>
            </w:pPr>
            <w:r w:rsidRPr="00FE2A3E">
              <w:rPr>
                <w:rFonts w:ascii="Times New Roman" w:eastAsia="Calibri" w:hAnsi="Times New Roman" w:cs="Times New Roman"/>
                <w:b/>
              </w:rPr>
              <w:t>Final Term Examination</w:t>
            </w:r>
          </w:p>
        </w:tc>
        <w:tc>
          <w:tcPr>
            <w:tcW w:w="937" w:type="pct"/>
            <w:tcBorders>
              <w:top w:val="single" w:sz="4" w:space="0" w:color="auto"/>
              <w:left w:val="single" w:sz="4" w:space="0" w:color="auto"/>
              <w:bottom w:val="single" w:sz="4" w:space="0" w:color="auto"/>
              <w:right w:val="single" w:sz="4" w:space="0" w:color="auto"/>
            </w:tcBorders>
          </w:tcPr>
          <w:p w14:paraId="5571E3C0" w14:textId="024A4E69" w:rsidR="00B267C1" w:rsidRPr="007A38E0" w:rsidRDefault="00B267C1" w:rsidP="008B389A">
            <w:pPr>
              <w:spacing w:after="0" w:line="240" w:lineRule="auto"/>
              <w:jc w:val="center"/>
              <w:rPr>
                <w:rFonts w:ascii="Times New Roman" w:eastAsia="Calibri" w:hAnsi="Times New Roman" w:cs="Times New Roman"/>
                <w:bCs/>
              </w:rPr>
            </w:pPr>
            <w:r w:rsidRPr="007A38E0">
              <w:rPr>
                <w:rFonts w:ascii="Times New Roman" w:eastAsia="Calibri" w:hAnsi="Times New Roman" w:cs="Times New Roman"/>
                <w:bCs/>
              </w:rPr>
              <w:t>Contents from week 10 to 15</w:t>
            </w:r>
          </w:p>
        </w:tc>
        <w:tc>
          <w:tcPr>
            <w:tcW w:w="936" w:type="pct"/>
            <w:tcBorders>
              <w:top w:val="single" w:sz="4" w:space="0" w:color="auto"/>
              <w:left w:val="single" w:sz="4" w:space="0" w:color="auto"/>
              <w:bottom w:val="single" w:sz="4" w:space="0" w:color="auto"/>
              <w:right w:val="single" w:sz="4" w:space="0" w:color="auto"/>
            </w:tcBorders>
            <w:vAlign w:val="center"/>
          </w:tcPr>
          <w:p w14:paraId="15FF9BFF" w14:textId="77777777" w:rsidR="00B267C1" w:rsidRPr="007A38E0" w:rsidRDefault="00B267C1" w:rsidP="00B267C1">
            <w:pPr>
              <w:spacing w:after="0" w:line="240" w:lineRule="auto"/>
              <w:jc w:val="center"/>
              <w:rPr>
                <w:rFonts w:ascii="Times New Roman" w:eastAsia="Calibri" w:hAnsi="Times New Roman" w:cs="Times New Roman"/>
                <w:bCs/>
              </w:rPr>
            </w:pPr>
          </w:p>
        </w:tc>
      </w:tr>
    </w:tbl>
    <w:p w14:paraId="48AB4450" w14:textId="77777777" w:rsidR="002E74BF" w:rsidRDefault="002E74BF">
      <w:pPr>
        <w:rPr>
          <w:rFonts w:ascii="Times New Roman" w:hAnsi="Times New Roman" w:cs="Times New Roman"/>
        </w:rPr>
      </w:pPr>
      <w:r w:rsidRPr="00FE2A3E">
        <w:rPr>
          <w:rFonts w:ascii="Times New Roman" w:hAnsi="Times New Roman" w:cs="Times New Roman"/>
        </w:rPr>
        <w:br w:type="page"/>
      </w:r>
    </w:p>
    <w:p w14:paraId="6A538791" w14:textId="4658686F" w:rsidR="004F094A" w:rsidRPr="00FE2A3E" w:rsidRDefault="004F094A">
      <w:pPr>
        <w:rPr>
          <w:rFonts w:ascii="Times New Roman" w:hAnsi="Times New Roman" w:cs="Times New Roman"/>
        </w:rPr>
        <w:sectPr w:rsidR="004F094A" w:rsidRPr="00FE2A3E" w:rsidSect="002E74BF">
          <w:pgSz w:w="15840" w:h="12240" w:orient="landscape"/>
          <w:pgMar w:top="1440" w:right="1440" w:bottom="1440" w:left="1440" w:header="720" w:footer="720" w:gutter="0"/>
          <w:cols w:space="720"/>
          <w:docGrid w:linePitch="360"/>
        </w:sectPr>
      </w:pPr>
    </w:p>
    <w:tbl>
      <w:tblPr>
        <w:tblStyle w:val="TableGrid"/>
        <w:tblpPr w:leftFromText="180" w:rightFromText="180" w:vertAnchor="page" w:horzAnchor="margin" w:tblpY="2731"/>
        <w:tblW w:w="5000" w:type="pct"/>
        <w:tblLook w:val="04A0" w:firstRow="1" w:lastRow="0" w:firstColumn="1" w:lastColumn="0" w:noHBand="0" w:noVBand="1"/>
      </w:tblPr>
      <w:tblGrid>
        <w:gridCol w:w="9350"/>
      </w:tblGrid>
      <w:tr w:rsidR="002B621E" w:rsidRPr="00FE2A3E" w14:paraId="72092953" w14:textId="77777777" w:rsidTr="00480085">
        <w:tc>
          <w:tcPr>
            <w:tcW w:w="5000" w:type="pct"/>
            <w:shd w:val="clear" w:color="auto" w:fill="DBDBDB" w:themeFill="accent3" w:themeFillTint="66"/>
          </w:tcPr>
          <w:p w14:paraId="1890473A" w14:textId="77777777" w:rsidR="002B621E" w:rsidRPr="00FE2A3E" w:rsidRDefault="002B621E" w:rsidP="004F094A">
            <w:pPr>
              <w:rPr>
                <w:rFonts w:ascii="Times New Roman" w:hAnsi="Times New Roman" w:cs="Times New Roman"/>
                <w:b/>
              </w:rPr>
            </w:pPr>
            <w:r w:rsidRPr="00FE2A3E">
              <w:rPr>
                <w:rFonts w:ascii="Times New Roman" w:hAnsi="Times New Roman" w:cs="Times New Roman"/>
                <w:b/>
              </w:rPr>
              <w:lastRenderedPageBreak/>
              <w:t>Textbook/Supplementary Reading</w:t>
            </w:r>
            <w:r w:rsidR="00A45845" w:rsidRPr="00FE2A3E">
              <w:rPr>
                <w:rFonts w:ascii="Times New Roman" w:hAnsi="Times New Roman" w:cs="Times New Roman"/>
                <w:b/>
              </w:rPr>
              <w:t xml:space="preserve">/ Online Resources/ Research Articles and Case Studies </w:t>
            </w:r>
          </w:p>
        </w:tc>
      </w:tr>
      <w:tr w:rsidR="002B621E" w:rsidRPr="00FE2A3E" w14:paraId="1BC4E8F3" w14:textId="77777777" w:rsidTr="00480085">
        <w:tc>
          <w:tcPr>
            <w:tcW w:w="5000" w:type="pct"/>
          </w:tcPr>
          <w:p w14:paraId="41144392" w14:textId="77777777" w:rsidR="00232AC8" w:rsidRPr="00FE2A3E" w:rsidRDefault="00232AC8" w:rsidP="004F094A">
            <w:pPr>
              <w:rPr>
                <w:rFonts w:ascii="Times New Roman" w:hAnsi="Times New Roman" w:cs="Times New Roman"/>
                <w:b/>
              </w:rPr>
            </w:pPr>
          </w:p>
          <w:p w14:paraId="423A15D9" w14:textId="406A177F" w:rsidR="00232AC8" w:rsidRPr="00FE2A3E" w:rsidRDefault="00232AC8" w:rsidP="004F094A">
            <w:pPr>
              <w:rPr>
                <w:rFonts w:ascii="Times New Roman" w:hAnsi="Times New Roman" w:cs="Times New Roman"/>
              </w:rPr>
            </w:pPr>
            <w:r w:rsidRPr="00FE2A3E">
              <w:rPr>
                <w:rFonts w:ascii="Times New Roman" w:hAnsi="Times New Roman" w:cs="Times New Roman"/>
                <w:b/>
              </w:rPr>
              <w:t>Main References</w:t>
            </w:r>
            <w:r w:rsidRPr="00FE2A3E">
              <w:rPr>
                <w:rFonts w:ascii="Times New Roman" w:hAnsi="Times New Roman" w:cs="Times New Roman"/>
              </w:rPr>
              <w:t>:</w:t>
            </w:r>
          </w:p>
          <w:p w14:paraId="4964F33C" w14:textId="77777777" w:rsidR="00232AC8" w:rsidRPr="00FE2A3E" w:rsidRDefault="00232AC8" w:rsidP="004F094A">
            <w:pPr>
              <w:rPr>
                <w:rFonts w:ascii="Times New Roman" w:hAnsi="Times New Roman" w:cs="Times New Roman"/>
              </w:rPr>
            </w:pPr>
          </w:p>
          <w:p w14:paraId="54DF0EF1" w14:textId="444F1528" w:rsidR="00FE2A3E" w:rsidRPr="00FE2A3E" w:rsidRDefault="00276C28" w:rsidP="004F094A">
            <w:pPr>
              <w:pStyle w:val="NormalWeb"/>
              <w:spacing w:before="0" w:beforeAutospacing="0" w:after="200" w:afterAutospacing="0"/>
              <w:ind w:left="460" w:right="340" w:hanging="460"/>
              <w:rPr>
                <w:sz w:val="22"/>
                <w:szCs w:val="22"/>
              </w:rPr>
            </w:pPr>
            <w:r w:rsidRPr="00276C28">
              <w:rPr>
                <w:rFonts w:ascii="Arial" w:hAnsi="Arial" w:cs="Arial"/>
                <w:color w:val="222222"/>
                <w:sz w:val="20"/>
                <w:szCs w:val="20"/>
                <w:shd w:val="clear" w:color="auto" w:fill="FFFFFF"/>
              </w:rPr>
              <w:t>Weygandt, J. J., Kimmel, P. D., &amp; Kieso, D. E. (2018). Accounting Principles (13th ed.). Unite</w:t>
            </w:r>
            <w:r>
              <w:rPr>
                <w:rFonts w:ascii="Arial" w:hAnsi="Arial" w:cs="Arial"/>
                <w:color w:val="222222"/>
                <w:sz w:val="20"/>
                <w:szCs w:val="20"/>
                <w:shd w:val="clear" w:color="auto" w:fill="FFFFFF"/>
              </w:rPr>
              <w:t xml:space="preserve">d </w:t>
            </w:r>
            <w:r w:rsidRPr="00276C28">
              <w:rPr>
                <w:rFonts w:ascii="Arial" w:hAnsi="Arial" w:cs="Arial"/>
                <w:color w:val="222222"/>
                <w:sz w:val="20"/>
                <w:szCs w:val="20"/>
                <w:shd w:val="clear" w:color="auto" w:fill="FFFFFF"/>
              </w:rPr>
              <w:t>States of America: Wiley.</w:t>
            </w:r>
          </w:p>
          <w:p w14:paraId="489C186C" w14:textId="101E6063" w:rsidR="00232AC8" w:rsidRPr="00FE2A3E" w:rsidRDefault="00232AC8" w:rsidP="004F094A">
            <w:pPr>
              <w:rPr>
                <w:rFonts w:ascii="Times New Roman" w:hAnsi="Times New Roman" w:cs="Times New Roman"/>
                <w:b/>
              </w:rPr>
            </w:pPr>
            <w:r w:rsidRPr="00FE2A3E">
              <w:rPr>
                <w:rFonts w:ascii="Times New Roman" w:hAnsi="Times New Roman" w:cs="Times New Roman"/>
                <w:b/>
              </w:rPr>
              <w:t>Supplementary Resources:</w:t>
            </w:r>
          </w:p>
          <w:p w14:paraId="3D5174C8" w14:textId="77777777" w:rsidR="00232AC8" w:rsidRPr="00FE2A3E" w:rsidRDefault="00232AC8" w:rsidP="004F094A">
            <w:pPr>
              <w:rPr>
                <w:rFonts w:ascii="Times New Roman" w:hAnsi="Times New Roman" w:cs="Times New Roman"/>
                <w:b/>
              </w:rPr>
            </w:pPr>
          </w:p>
          <w:p w14:paraId="64834A43" w14:textId="3E36C820" w:rsidR="002B621E" w:rsidRPr="00FE2A3E" w:rsidRDefault="00276C28" w:rsidP="00744F0C">
            <w:pPr>
              <w:rPr>
                <w:rFonts w:ascii="Times New Roman" w:hAnsi="Times New Roman" w:cs="Times New Roman"/>
                <w:bCs/>
              </w:rPr>
            </w:pPr>
            <w:r w:rsidRPr="00276C28">
              <w:rPr>
                <w:rFonts w:ascii="Times New Roman" w:hAnsi="Times New Roman" w:cs="Times New Roman"/>
                <w:bCs/>
              </w:rPr>
              <w:t>Articles and handouts shall be shared with class occasionally, based on the topics discussed</w:t>
            </w:r>
            <w:r>
              <w:rPr>
                <w:rFonts w:ascii="Times New Roman" w:hAnsi="Times New Roman" w:cs="Times New Roman"/>
                <w:bCs/>
              </w:rPr>
              <w:t>.</w:t>
            </w:r>
          </w:p>
        </w:tc>
      </w:tr>
    </w:tbl>
    <w:tbl>
      <w:tblPr>
        <w:tblStyle w:val="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276C28" w14:paraId="77D4B4D4" w14:textId="77777777" w:rsidTr="00480085">
        <w:trPr>
          <w:trHeight w:val="449"/>
        </w:trPr>
        <w:tc>
          <w:tcPr>
            <w:tcW w:w="5000" w:type="pct"/>
            <w:shd w:val="clear" w:color="auto" w:fill="D0CECE"/>
          </w:tcPr>
          <w:p w14:paraId="1CCCCCAC" w14:textId="35E0D0D0" w:rsidR="00276C28" w:rsidRPr="007A49B6" w:rsidRDefault="007A49B6" w:rsidP="007A49B6">
            <w:pPr>
              <w:rPr>
                <w:b/>
              </w:rPr>
            </w:pPr>
            <w:bookmarkStart w:id="0" w:name="_Hlk205882918"/>
            <w:r w:rsidRPr="00A20439">
              <w:rPr>
                <w:b/>
                <w:sz w:val="24"/>
                <w:szCs w:val="24"/>
              </w:rPr>
              <w:t>Norms and Important Class Policies</w:t>
            </w:r>
          </w:p>
        </w:tc>
      </w:tr>
      <w:tr w:rsidR="00276C28" w14:paraId="4175F926" w14:textId="77777777" w:rsidTr="00480085">
        <w:trPr>
          <w:trHeight w:val="3518"/>
        </w:trPr>
        <w:tc>
          <w:tcPr>
            <w:tcW w:w="5000" w:type="pct"/>
          </w:tcPr>
          <w:p w14:paraId="362A1AC2" w14:textId="77777777" w:rsidR="00276C28" w:rsidRPr="00FF30BA" w:rsidRDefault="00276C28" w:rsidP="00052F75">
            <w:pPr>
              <w:numPr>
                <w:ilvl w:val="0"/>
                <w:numId w:val="4"/>
              </w:numPr>
              <w:pBdr>
                <w:top w:val="nil"/>
                <w:left w:val="nil"/>
                <w:bottom w:val="nil"/>
                <w:right w:val="nil"/>
                <w:between w:val="nil"/>
              </w:pBdr>
              <w:spacing w:line="259" w:lineRule="auto"/>
              <w:rPr>
                <w:color w:val="000000"/>
              </w:rPr>
            </w:pPr>
            <w:r>
              <w:rPr>
                <w:rFonts w:ascii="Times New Roman" w:eastAsia="Times New Roman" w:hAnsi="Times New Roman" w:cs="Times New Roman"/>
                <w:color w:val="000000"/>
              </w:rPr>
              <w:t>Turn off your Mobile Phones. It is unprofessional to be texting or otherwise.</w:t>
            </w:r>
          </w:p>
          <w:p w14:paraId="08515421" w14:textId="77777777" w:rsidR="00276C28" w:rsidRPr="00FF30BA" w:rsidRDefault="00276C28" w:rsidP="00052F75">
            <w:pPr>
              <w:numPr>
                <w:ilvl w:val="0"/>
                <w:numId w:val="4"/>
              </w:numPr>
              <w:pBdr>
                <w:top w:val="nil"/>
                <w:left w:val="nil"/>
                <w:bottom w:val="nil"/>
                <w:right w:val="nil"/>
                <w:between w:val="nil"/>
              </w:pBdr>
              <w:spacing w:line="259" w:lineRule="auto"/>
              <w:rPr>
                <w:color w:val="000000"/>
              </w:rPr>
            </w:pPr>
            <w:r>
              <w:rPr>
                <w:rFonts w:ascii="Times New Roman" w:eastAsia="Times New Roman" w:hAnsi="Times New Roman" w:cs="Times New Roman"/>
                <w:color w:val="000000"/>
              </w:rPr>
              <w:t>Students must have their own calculator, a ball point, and a separate note book for this course. Students may be marked absent if they do not have any of these items.</w:t>
            </w:r>
          </w:p>
          <w:p w14:paraId="33152CB0" w14:textId="77777777" w:rsidR="00276C28" w:rsidRDefault="00276C28" w:rsidP="00052F75">
            <w:pPr>
              <w:numPr>
                <w:ilvl w:val="0"/>
                <w:numId w:val="4"/>
              </w:numPr>
              <w:pBdr>
                <w:top w:val="nil"/>
                <w:left w:val="nil"/>
                <w:bottom w:val="nil"/>
                <w:right w:val="nil"/>
                <w:between w:val="nil"/>
              </w:pBdr>
              <w:spacing w:line="259" w:lineRule="auto"/>
              <w:rPr>
                <w:color w:val="000000"/>
              </w:rPr>
            </w:pPr>
            <w:r>
              <w:rPr>
                <w:rFonts w:ascii="Times New Roman" w:eastAsia="Times New Roman" w:hAnsi="Times New Roman" w:cs="Times New Roman"/>
                <w:color w:val="000000"/>
              </w:rPr>
              <w:t>Students must be physically and mentally present in the class for the whole time period. Late-comers will be marked absent with no excuse acceptable by the instructor.</w:t>
            </w:r>
          </w:p>
          <w:p w14:paraId="4E602657" w14:textId="77777777" w:rsidR="00276C28" w:rsidRDefault="00276C28" w:rsidP="00052F75">
            <w:pPr>
              <w:numPr>
                <w:ilvl w:val="0"/>
                <w:numId w:val="4"/>
              </w:numPr>
              <w:pBdr>
                <w:top w:val="nil"/>
                <w:left w:val="nil"/>
                <w:bottom w:val="nil"/>
                <w:right w:val="nil"/>
                <w:between w:val="nil"/>
              </w:pBdr>
              <w:spacing w:line="259" w:lineRule="auto"/>
              <w:rPr>
                <w:color w:val="000000"/>
              </w:rPr>
            </w:pPr>
            <w:r>
              <w:rPr>
                <w:rFonts w:ascii="Times New Roman" w:eastAsia="Times New Roman" w:hAnsi="Times New Roman" w:cs="Times New Roman"/>
                <w:color w:val="000000"/>
              </w:rPr>
              <w:t xml:space="preserve">Participants should regularly visit the course website on SLATE, and fully benefit from its capabilities. </w:t>
            </w:r>
          </w:p>
          <w:p w14:paraId="59ABBF9B" w14:textId="77777777" w:rsidR="00276C28" w:rsidRDefault="00276C28" w:rsidP="00052F75">
            <w:pPr>
              <w:numPr>
                <w:ilvl w:val="0"/>
                <w:numId w:val="4"/>
              </w:numPr>
              <w:pBdr>
                <w:top w:val="nil"/>
                <w:left w:val="nil"/>
                <w:bottom w:val="nil"/>
                <w:right w:val="nil"/>
                <w:between w:val="nil"/>
              </w:pBdr>
              <w:spacing w:line="259" w:lineRule="auto"/>
              <w:rPr>
                <w:color w:val="000000"/>
              </w:rPr>
            </w:pPr>
            <w:r>
              <w:rPr>
                <w:rFonts w:ascii="Times New Roman" w:eastAsia="Times New Roman" w:hAnsi="Times New Roman" w:cs="Times New Roman"/>
                <w:color w:val="000000"/>
              </w:rPr>
              <w:t xml:space="preserve">All assignments, quizzes, case reports, other groups’ works and final project will be submitted electronically on their respective cut-off date and time on SLATE. Make sure your SLATE is working and there is no blockage due to non-payment of fee or any other reason. </w:t>
            </w:r>
          </w:p>
          <w:p w14:paraId="2CE27BA5" w14:textId="77777777" w:rsidR="00276C28" w:rsidRDefault="00276C28" w:rsidP="00052F75">
            <w:pPr>
              <w:numPr>
                <w:ilvl w:val="0"/>
                <w:numId w:val="4"/>
              </w:numPr>
              <w:pBdr>
                <w:top w:val="nil"/>
                <w:left w:val="nil"/>
                <w:bottom w:val="nil"/>
                <w:right w:val="nil"/>
                <w:between w:val="nil"/>
              </w:pBdr>
              <w:spacing w:line="259" w:lineRule="auto"/>
              <w:rPr>
                <w:color w:val="000000"/>
              </w:rPr>
            </w:pPr>
            <w:r>
              <w:rPr>
                <w:rFonts w:ascii="Times New Roman" w:eastAsia="Times New Roman" w:hAnsi="Times New Roman" w:cs="Times New Roman"/>
                <w:color w:val="000000"/>
              </w:rPr>
              <w:t>A minimum of 75% attendance is required for a participant to be eligible to sit in the final examination. Being sick and going to weddings are absences and will not be counted as present. Participants with less than 75% of attendance in a course will not be allowed to take final-term exam.</w:t>
            </w:r>
          </w:p>
          <w:p w14:paraId="07AE36B9" w14:textId="77777777" w:rsidR="00276C28" w:rsidRDefault="00276C28" w:rsidP="00052F75">
            <w:pPr>
              <w:numPr>
                <w:ilvl w:val="0"/>
                <w:numId w:val="4"/>
              </w:numPr>
              <w:pBdr>
                <w:top w:val="nil"/>
                <w:left w:val="nil"/>
                <w:bottom w:val="nil"/>
                <w:right w:val="nil"/>
                <w:between w:val="nil"/>
              </w:pBdr>
              <w:spacing w:after="160" w:line="259" w:lineRule="auto"/>
              <w:rPr>
                <w:color w:val="000000"/>
              </w:rPr>
            </w:pPr>
            <w:r>
              <w:rPr>
                <w:rFonts w:ascii="Times New Roman" w:eastAsia="Times New Roman" w:hAnsi="Times New Roman" w:cs="Times New Roman"/>
                <w:color w:val="000000"/>
              </w:rPr>
              <w:t>Any participant found using unfair means or assisting another participant during a class test/quiz, assignments or examination would be liable to disciplinary action.</w:t>
            </w:r>
          </w:p>
        </w:tc>
      </w:tr>
      <w:tr w:rsidR="00276C28" w14:paraId="789A58DC" w14:textId="77777777" w:rsidTr="00480085">
        <w:trPr>
          <w:trHeight w:val="404"/>
        </w:trPr>
        <w:tc>
          <w:tcPr>
            <w:tcW w:w="5000" w:type="pct"/>
            <w:shd w:val="clear" w:color="auto" w:fill="D0CECE"/>
          </w:tcPr>
          <w:p w14:paraId="65E40B82" w14:textId="77777777" w:rsidR="00276C28" w:rsidRPr="007A49B6" w:rsidRDefault="00276C28" w:rsidP="007A49B6">
            <w:pPr>
              <w:tabs>
                <w:tab w:val="left" w:pos="720"/>
              </w:tabs>
              <w:rPr>
                <w:b/>
                <w:sz w:val="24"/>
                <w:szCs w:val="24"/>
              </w:rPr>
            </w:pPr>
            <w:r w:rsidRPr="007A49B6">
              <w:rPr>
                <w:b/>
                <w:sz w:val="24"/>
                <w:szCs w:val="24"/>
              </w:rPr>
              <w:t>Plagiarism Policy</w:t>
            </w:r>
          </w:p>
        </w:tc>
      </w:tr>
      <w:tr w:rsidR="00276C28" w14:paraId="74C212C4" w14:textId="77777777" w:rsidTr="00480085">
        <w:tc>
          <w:tcPr>
            <w:tcW w:w="5000" w:type="pct"/>
          </w:tcPr>
          <w:p w14:paraId="544FD992" w14:textId="77777777" w:rsidR="00276C28" w:rsidRDefault="00276C28" w:rsidP="006A50F4">
            <w:pPr>
              <w:jc w:val="both"/>
              <w:rPr>
                <w:rFonts w:ascii="Times New Roman" w:eastAsia="Times New Roman" w:hAnsi="Times New Roman" w:cs="Times New Roman"/>
              </w:rPr>
            </w:pPr>
            <w:r>
              <w:rPr>
                <w:rFonts w:ascii="Times New Roman" w:eastAsia="Times New Roman" w:hAnsi="Times New Roman" w:cs="Times New Roman"/>
              </w:rPr>
              <w:t>As part of our dedication to maintaining a fair and just academic environment, we have implemented a comprehensive set of measures to detect and address instances of plagiarism and cheating. These measures include advanced plagiarism detection software, thorough review processes, and open communication channels to encourage reporting of any suspected cases. In the event that any student, is found engaging in plagiarism, cheating, or other unethical behaviours, the university will take appropriate actions as outlined by the HEC plagiarism policy. These actions may include:</w:t>
            </w:r>
          </w:p>
          <w:p w14:paraId="165A9460" w14:textId="77777777" w:rsidR="00276C28" w:rsidRDefault="00276C28" w:rsidP="00052F75">
            <w:pPr>
              <w:numPr>
                <w:ilvl w:val="0"/>
                <w:numId w:val="5"/>
              </w:numPr>
              <w:ind w:left="450" w:hanging="450"/>
              <w:jc w:val="both"/>
            </w:pPr>
            <w:r>
              <w:rPr>
                <w:rFonts w:ascii="Times New Roman" w:eastAsia="Times New Roman" w:hAnsi="Times New Roman" w:cs="Times New Roman"/>
              </w:rPr>
              <w:t>Given a failure grade in the subject</w:t>
            </w:r>
          </w:p>
          <w:p w14:paraId="2BFAF4A7" w14:textId="77777777" w:rsidR="00276C28" w:rsidRDefault="00276C28" w:rsidP="00052F75">
            <w:pPr>
              <w:numPr>
                <w:ilvl w:val="0"/>
                <w:numId w:val="5"/>
              </w:numPr>
              <w:ind w:left="450" w:hanging="450"/>
              <w:jc w:val="both"/>
            </w:pPr>
            <w:r>
              <w:rPr>
                <w:rFonts w:ascii="Times New Roman" w:eastAsia="Times New Roman" w:hAnsi="Times New Roman" w:cs="Times New Roman"/>
              </w:rPr>
              <w:t>Fined an amount as deemed appropriate</w:t>
            </w:r>
          </w:p>
          <w:p w14:paraId="558872F9" w14:textId="77777777" w:rsidR="00276C28" w:rsidRDefault="00276C28" w:rsidP="00052F75">
            <w:pPr>
              <w:numPr>
                <w:ilvl w:val="0"/>
                <w:numId w:val="5"/>
              </w:numPr>
              <w:ind w:left="450" w:hanging="450"/>
              <w:jc w:val="both"/>
            </w:pPr>
            <w:r>
              <w:rPr>
                <w:rFonts w:ascii="Times New Roman" w:eastAsia="Times New Roman" w:hAnsi="Times New Roman" w:cs="Times New Roman"/>
              </w:rPr>
              <w:t>Carry out social responsibility activity</w:t>
            </w:r>
          </w:p>
          <w:p w14:paraId="6279C687" w14:textId="59C2C789" w:rsidR="00276C28" w:rsidRPr="00480085" w:rsidRDefault="00276C28" w:rsidP="00052F75">
            <w:pPr>
              <w:numPr>
                <w:ilvl w:val="0"/>
                <w:numId w:val="5"/>
              </w:numPr>
              <w:ind w:left="450" w:hanging="450"/>
              <w:jc w:val="both"/>
              <w:rPr>
                <w:sz w:val="20"/>
                <w:szCs w:val="20"/>
              </w:rPr>
            </w:pPr>
            <w:r>
              <w:rPr>
                <w:rFonts w:ascii="Times New Roman" w:eastAsia="Times New Roman" w:hAnsi="Times New Roman" w:cs="Times New Roman"/>
              </w:rPr>
              <w:t>Any other penalty as recommended by Disciplinary Action Committee</w:t>
            </w:r>
          </w:p>
        </w:tc>
      </w:tr>
      <w:bookmarkEnd w:id="0"/>
    </w:tbl>
    <w:p w14:paraId="7B91FFDB" w14:textId="5A17FE50" w:rsidR="00701252" w:rsidRPr="00B267C1" w:rsidRDefault="004F094A" w:rsidP="00B267C1">
      <w:pPr>
        <w:rPr>
          <w:rFonts w:ascii="Times New Roman" w:hAnsi="Times New Roman" w:cs="Times New Roman"/>
          <w:b/>
        </w:rPr>
        <w:sectPr w:rsidR="00701252" w:rsidRPr="00B267C1" w:rsidSect="002E74BF">
          <w:pgSz w:w="12240" w:h="15840"/>
          <w:pgMar w:top="1440" w:right="1440" w:bottom="1440" w:left="1440" w:header="720" w:footer="720" w:gutter="0"/>
          <w:cols w:space="720"/>
          <w:docGrid w:linePitch="360"/>
        </w:sectPr>
      </w:pPr>
      <w:r>
        <w:rPr>
          <w:rFonts w:ascii="Times New Roman" w:hAnsi="Times New Roman" w:cs="Times New Roman"/>
          <w:b/>
        </w:rPr>
        <w:br w:type="page"/>
      </w:r>
    </w:p>
    <w:p w14:paraId="63ED7655" w14:textId="4287B007" w:rsidR="00CB3874" w:rsidRPr="00480085" w:rsidRDefault="00A8738E" w:rsidP="00B267C1">
      <w:pPr>
        <w:ind w:right="-6254"/>
      </w:pPr>
      <w:r w:rsidRPr="000F0D04">
        <w:rPr>
          <w:sz w:val="20"/>
        </w:rPr>
        <w:lastRenderedPageBreak/>
        <w:t xml:space="preserve"> </w:t>
      </w:r>
    </w:p>
    <w:sectPr w:rsidR="00CB3874" w:rsidRPr="00480085">
      <w:headerReference w:type="default" r:id="rId12"/>
      <w:pgSz w:w="15840" w:h="12240" w:orient="landscape"/>
      <w:pgMar w:top="726" w:right="7868" w:bottom="2159" w:left="5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4A5B" w14:textId="77777777" w:rsidR="006712D7" w:rsidRPr="00C777B2" w:rsidRDefault="006712D7" w:rsidP="00FE46E7">
      <w:pPr>
        <w:spacing w:after="0" w:line="240" w:lineRule="auto"/>
      </w:pPr>
      <w:r w:rsidRPr="00C777B2">
        <w:separator/>
      </w:r>
    </w:p>
  </w:endnote>
  <w:endnote w:type="continuationSeparator" w:id="0">
    <w:p w14:paraId="600DFF51" w14:textId="77777777" w:rsidR="006712D7" w:rsidRPr="00C777B2" w:rsidRDefault="006712D7" w:rsidP="00FE46E7">
      <w:pPr>
        <w:spacing w:after="0" w:line="240" w:lineRule="auto"/>
      </w:pPr>
      <w:r w:rsidRPr="00C777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RMTPro">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076551"/>
      <w:docPartObj>
        <w:docPartGallery w:val="Page Numbers (Bottom of Page)"/>
        <w:docPartUnique/>
      </w:docPartObj>
    </w:sdtPr>
    <w:sdtContent>
      <w:p w14:paraId="3E2B2E1F" w14:textId="5205154A" w:rsidR="00AA4D3A" w:rsidRPr="00C777B2" w:rsidRDefault="00AA4D3A">
        <w:pPr>
          <w:pStyle w:val="Footer"/>
          <w:jc w:val="center"/>
        </w:pPr>
        <w:r w:rsidRPr="00C777B2">
          <w:t>[</w:t>
        </w:r>
        <w:r w:rsidRPr="00C777B2">
          <w:fldChar w:fldCharType="begin"/>
        </w:r>
        <w:r w:rsidRPr="00C777B2">
          <w:instrText xml:space="preserve"> PAGE   \* MERGEFORMAT </w:instrText>
        </w:r>
        <w:r w:rsidRPr="00C777B2">
          <w:fldChar w:fldCharType="separate"/>
        </w:r>
        <w:r w:rsidR="005B7FB9">
          <w:rPr>
            <w:noProof/>
          </w:rPr>
          <w:t>1</w:t>
        </w:r>
        <w:r w:rsidRPr="00C777B2">
          <w:fldChar w:fldCharType="end"/>
        </w:r>
        <w:r w:rsidRPr="00C777B2">
          <w:t>]</w:t>
        </w:r>
      </w:p>
    </w:sdtContent>
  </w:sdt>
  <w:p w14:paraId="19953BD9" w14:textId="77777777" w:rsidR="00AA4D3A" w:rsidRPr="00C777B2" w:rsidRDefault="00AA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6110" w14:textId="77777777" w:rsidR="006712D7" w:rsidRPr="00C777B2" w:rsidRDefault="006712D7" w:rsidP="00FE46E7">
      <w:pPr>
        <w:spacing w:after="0" w:line="240" w:lineRule="auto"/>
      </w:pPr>
      <w:r w:rsidRPr="00C777B2">
        <w:separator/>
      </w:r>
    </w:p>
  </w:footnote>
  <w:footnote w:type="continuationSeparator" w:id="0">
    <w:p w14:paraId="4F6D9188" w14:textId="77777777" w:rsidR="006712D7" w:rsidRPr="00C777B2" w:rsidRDefault="006712D7" w:rsidP="00FE46E7">
      <w:pPr>
        <w:spacing w:after="0" w:line="240" w:lineRule="auto"/>
      </w:pPr>
      <w:r w:rsidRPr="00C777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7E38" w14:textId="240F95C9" w:rsidR="00AA4D3A" w:rsidRPr="00C777B2" w:rsidRDefault="00AA4D3A" w:rsidP="00FE46E7">
    <w:pPr>
      <w:pStyle w:val="Header"/>
      <w:tabs>
        <w:tab w:val="clear" w:pos="4680"/>
        <w:tab w:val="clear" w:pos="9360"/>
        <w:tab w:val="left" w:pos="8505"/>
      </w:tabs>
    </w:pPr>
    <w:r w:rsidRPr="00C777B2">
      <w:rPr>
        <w:noProof/>
        <w:lang w:val="en-US"/>
      </w:rPr>
      <w:drawing>
        <wp:anchor distT="0" distB="0" distL="114300" distR="114300" simplePos="0" relativeHeight="251658240" behindDoc="1" locked="0" layoutInCell="1" allowOverlap="1" wp14:anchorId="36C1B2C4" wp14:editId="5497F875">
          <wp:simplePos x="0" y="0"/>
          <wp:positionH relativeFrom="column">
            <wp:posOffset>4819650</wp:posOffset>
          </wp:positionH>
          <wp:positionV relativeFrom="paragraph">
            <wp:posOffset>104775</wp:posOffset>
          </wp:positionV>
          <wp:extent cx="1200150" cy="450056"/>
          <wp:effectExtent l="0" t="0" r="0" b="7620"/>
          <wp:wrapTight wrapText="bothSides">
            <wp:wrapPolygon edited="0">
              <wp:start x="0" y="0"/>
              <wp:lineTo x="0" y="21051"/>
              <wp:lineTo x="21257" y="21051"/>
              <wp:lineTo x="21257" y="0"/>
              <wp:lineTo x="0" y="0"/>
            </wp:wrapPolygon>
          </wp:wrapTight>
          <wp:docPr id="206140824" name="Picture 1" descr="Lahore Business School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hore Business School | LinkedIn"/>
                  <pic:cNvPicPr>
                    <a:picLocks noChangeAspect="1" noChangeArrowheads="1"/>
                  </pic:cNvPicPr>
                </pic:nvPicPr>
                <pic:blipFill rotWithShape="1">
                  <a:blip r:embed="rId1">
                    <a:extLst>
                      <a:ext uri="{28A0092B-C50C-407E-A947-70E740481C1C}">
                        <a14:useLocalDpi xmlns:a14="http://schemas.microsoft.com/office/drawing/2010/main" val="0"/>
                      </a:ext>
                    </a:extLst>
                  </a:blip>
                  <a:srcRect t="31500" b="31000"/>
                  <a:stretch/>
                </pic:blipFill>
                <pic:spPr bwMode="auto">
                  <a:xfrm>
                    <a:off x="0" y="0"/>
                    <a:ext cx="1200150" cy="450056"/>
                  </a:xfrm>
                  <a:prstGeom prst="rect">
                    <a:avLst/>
                  </a:prstGeom>
                  <a:noFill/>
                  <a:ln>
                    <a:noFill/>
                  </a:ln>
                  <a:extLst>
                    <a:ext uri="{53640926-AAD7-44D8-BBD7-CCE9431645EC}">
                      <a14:shadowObscured xmlns:a14="http://schemas.microsoft.com/office/drawing/2010/main"/>
                    </a:ext>
                  </a:extLst>
                </pic:spPr>
              </pic:pic>
            </a:graphicData>
          </a:graphic>
        </wp:anchor>
      </w:drawing>
    </w:r>
    <w:r w:rsidRPr="00C777B2">
      <w:rPr>
        <w:noProof/>
        <w:lang w:val="en-US"/>
      </w:rPr>
      <w:drawing>
        <wp:inline distT="0" distB="0" distL="0" distR="0" wp14:anchorId="0CD5C75C" wp14:editId="10177D0F">
          <wp:extent cx="1343025" cy="676275"/>
          <wp:effectExtent l="0" t="0" r="9525" b="9525"/>
          <wp:docPr id="1368219756" name="Picture 136821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676275"/>
                  </a:xfrm>
                  <a:prstGeom prst="rect">
                    <a:avLst/>
                  </a:prstGeom>
                  <a:noFill/>
                </pic:spPr>
              </pic:pic>
            </a:graphicData>
          </a:graphic>
        </wp:inline>
      </w:drawing>
    </w:r>
    <w:r w:rsidRPr="00C777B2">
      <w:t xml:space="preserve">                                                                                                                              </w:t>
    </w:r>
  </w:p>
  <w:p w14:paraId="5E44ACEE" w14:textId="12CD4978" w:rsidR="00AA4D3A" w:rsidRPr="00C777B2" w:rsidRDefault="00AA4D3A" w:rsidP="00FE46E7">
    <w:pPr>
      <w:pStyle w:val="Header"/>
      <w:tabs>
        <w:tab w:val="clear" w:pos="4680"/>
        <w:tab w:val="clear" w:pos="9360"/>
        <w:tab w:val="lef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3ED0" w14:textId="73D1E5CE" w:rsidR="00AA4D3A" w:rsidRDefault="00AA4D3A">
    <w:pPr>
      <w:pStyle w:val="Header"/>
    </w:pPr>
    <w:r w:rsidRPr="000A2F38">
      <w:rPr>
        <w:noProof/>
        <w:lang w:val="en-US"/>
      </w:rPr>
      <w:drawing>
        <wp:anchor distT="0" distB="0" distL="114300" distR="114300" simplePos="0" relativeHeight="251660288" behindDoc="1" locked="0" layoutInCell="1" allowOverlap="1" wp14:anchorId="227E26B0" wp14:editId="5C9EF352">
          <wp:simplePos x="0" y="0"/>
          <wp:positionH relativeFrom="column">
            <wp:posOffset>7968615</wp:posOffset>
          </wp:positionH>
          <wp:positionV relativeFrom="paragraph">
            <wp:posOffset>142875</wp:posOffset>
          </wp:positionV>
          <wp:extent cx="1200150" cy="449580"/>
          <wp:effectExtent l="0" t="0" r="0" b="7620"/>
          <wp:wrapThrough wrapText="bothSides">
            <wp:wrapPolygon edited="0">
              <wp:start x="0" y="0"/>
              <wp:lineTo x="0" y="21051"/>
              <wp:lineTo x="21257" y="21051"/>
              <wp:lineTo x="21257" y="0"/>
              <wp:lineTo x="0" y="0"/>
            </wp:wrapPolygon>
          </wp:wrapThrough>
          <wp:docPr id="387765199" name="Picture 387765199" descr="Lahore Business School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hore Business School | LinkedIn"/>
                  <pic:cNvPicPr>
                    <a:picLocks noChangeAspect="1" noChangeArrowheads="1"/>
                  </pic:cNvPicPr>
                </pic:nvPicPr>
                <pic:blipFill rotWithShape="1">
                  <a:blip r:embed="rId1">
                    <a:extLst>
                      <a:ext uri="{28A0092B-C50C-407E-A947-70E740481C1C}">
                        <a14:useLocalDpi xmlns:a14="http://schemas.microsoft.com/office/drawing/2010/main" val="0"/>
                      </a:ext>
                    </a:extLst>
                  </a:blip>
                  <a:srcRect t="31500" b="31000"/>
                  <a:stretch/>
                </pic:blipFill>
                <pic:spPr bwMode="auto">
                  <a:xfrm>
                    <a:off x="0" y="0"/>
                    <a:ext cx="120015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0A2F38">
      <w:rPr>
        <w:noProof/>
        <w:lang w:val="en-US"/>
      </w:rPr>
      <w:drawing>
        <wp:inline distT="0" distB="0" distL="0" distR="0" wp14:anchorId="58E97245" wp14:editId="528D1D31">
          <wp:extent cx="1343025" cy="676275"/>
          <wp:effectExtent l="0" t="0" r="9525" b="9525"/>
          <wp:docPr id="1325014074" name="Picture 1325014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6762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27F04"/>
    <w:multiLevelType w:val="hybridMultilevel"/>
    <w:tmpl w:val="022CBF3A"/>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 w15:restartNumberingAfterBreak="0">
    <w:nsid w:val="186F1BC9"/>
    <w:multiLevelType w:val="hybridMultilevel"/>
    <w:tmpl w:val="6D62E622"/>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2" w15:restartNumberingAfterBreak="0">
    <w:nsid w:val="1B9E2EE1"/>
    <w:multiLevelType w:val="multilevel"/>
    <w:tmpl w:val="61CE97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E6844D3"/>
    <w:multiLevelType w:val="multilevel"/>
    <w:tmpl w:val="3DD0B3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596578C"/>
    <w:multiLevelType w:val="hybridMultilevel"/>
    <w:tmpl w:val="D682E5C4"/>
    <w:lvl w:ilvl="0" w:tplc="4C08546A">
      <w:start w:val="1"/>
      <w:numFmt w:val="decimal"/>
      <w:lvlText w:val="%1."/>
      <w:lvlJc w:val="left"/>
      <w:pPr>
        <w:ind w:left="470" w:hanging="360"/>
      </w:pPr>
      <w:rPr>
        <w:rFonts w:cs="Times New Roman"/>
      </w:rPr>
    </w:lvl>
    <w:lvl w:ilvl="1" w:tplc="44090019">
      <w:start w:val="1"/>
      <w:numFmt w:val="lowerLetter"/>
      <w:lvlText w:val="%2."/>
      <w:lvlJc w:val="left"/>
      <w:pPr>
        <w:ind w:left="1190" w:hanging="360"/>
      </w:pPr>
      <w:rPr>
        <w:rFonts w:cs="Times New Roman"/>
      </w:rPr>
    </w:lvl>
    <w:lvl w:ilvl="2" w:tplc="4409001B">
      <w:start w:val="1"/>
      <w:numFmt w:val="lowerRoman"/>
      <w:lvlText w:val="%3."/>
      <w:lvlJc w:val="right"/>
      <w:pPr>
        <w:ind w:left="1910" w:hanging="180"/>
      </w:pPr>
      <w:rPr>
        <w:rFonts w:cs="Times New Roman"/>
      </w:rPr>
    </w:lvl>
    <w:lvl w:ilvl="3" w:tplc="4409000F">
      <w:start w:val="1"/>
      <w:numFmt w:val="decimal"/>
      <w:lvlText w:val="%4."/>
      <w:lvlJc w:val="left"/>
      <w:pPr>
        <w:ind w:left="2630" w:hanging="360"/>
      </w:pPr>
      <w:rPr>
        <w:rFonts w:cs="Times New Roman"/>
      </w:rPr>
    </w:lvl>
    <w:lvl w:ilvl="4" w:tplc="44090019">
      <w:start w:val="1"/>
      <w:numFmt w:val="lowerLetter"/>
      <w:lvlText w:val="%5."/>
      <w:lvlJc w:val="left"/>
      <w:pPr>
        <w:ind w:left="3350" w:hanging="360"/>
      </w:pPr>
      <w:rPr>
        <w:rFonts w:cs="Times New Roman"/>
      </w:rPr>
    </w:lvl>
    <w:lvl w:ilvl="5" w:tplc="4409001B">
      <w:start w:val="1"/>
      <w:numFmt w:val="lowerRoman"/>
      <w:lvlText w:val="%6."/>
      <w:lvlJc w:val="right"/>
      <w:pPr>
        <w:ind w:left="4070" w:hanging="180"/>
      </w:pPr>
      <w:rPr>
        <w:rFonts w:cs="Times New Roman"/>
      </w:rPr>
    </w:lvl>
    <w:lvl w:ilvl="6" w:tplc="4409000F">
      <w:start w:val="1"/>
      <w:numFmt w:val="decimal"/>
      <w:lvlText w:val="%7."/>
      <w:lvlJc w:val="left"/>
      <w:pPr>
        <w:ind w:left="4790" w:hanging="360"/>
      </w:pPr>
      <w:rPr>
        <w:rFonts w:cs="Times New Roman"/>
      </w:rPr>
    </w:lvl>
    <w:lvl w:ilvl="7" w:tplc="44090019">
      <w:start w:val="1"/>
      <w:numFmt w:val="lowerLetter"/>
      <w:lvlText w:val="%8."/>
      <w:lvlJc w:val="left"/>
      <w:pPr>
        <w:ind w:left="5510" w:hanging="360"/>
      </w:pPr>
      <w:rPr>
        <w:rFonts w:cs="Times New Roman"/>
      </w:rPr>
    </w:lvl>
    <w:lvl w:ilvl="8" w:tplc="4409001B">
      <w:start w:val="1"/>
      <w:numFmt w:val="lowerRoman"/>
      <w:lvlText w:val="%9."/>
      <w:lvlJc w:val="right"/>
      <w:pPr>
        <w:ind w:left="6230" w:hanging="180"/>
      </w:pPr>
      <w:rPr>
        <w:rFonts w:cs="Times New Roman"/>
      </w:rPr>
    </w:lvl>
  </w:abstractNum>
  <w:num w:numId="1" w16cid:durableId="124126215">
    <w:abstractNumId w:val="0"/>
  </w:num>
  <w:num w:numId="2" w16cid:durableId="1133137736">
    <w:abstractNumId w:val="1"/>
  </w:num>
  <w:num w:numId="3" w16cid:durableId="1112945148">
    <w:abstractNumId w:val="4"/>
  </w:num>
  <w:num w:numId="4" w16cid:durableId="551695573">
    <w:abstractNumId w:val="3"/>
  </w:num>
  <w:num w:numId="5" w16cid:durableId="159921154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93D"/>
    <w:rsid w:val="000002ED"/>
    <w:rsid w:val="00004382"/>
    <w:rsid w:val="0001027C"/>
    <w:rsid w:val="00014EA6"/>
    <w:rsid w:val="00015E1F"/>
    <w:rsid w:val="00027634"/>
    <w:rsid w:val="00030477"/>
    <w:rsid w:val="00033574"/>
    <w:rsid w:val="000453FE"/>
    <w:rsid w:val="00052F75"/>
    <w:rsid w:val="00055766"/>
    <w:rsid w:val="00063114"/>
    <w:rsid w:val="00063A03"/>
    <w:rsid w:val="0006654D"/>
    <w:rsid w:val="00081AC4"/>
    <w:rsid w:val="00081D12"/>
    <w:rsid w:val="00093DB6"/>
    <w:rsid w:val="00095EFE"/>
    <w:rsid w:val="000A4FCA"/>
    <w:rsid w:val="000C4A66"/>
    <w:rsid w:val="000D058C"/>
    <w:rsid w:val="000E09EA"/>
    <w:rsid w:val="000E539C"/>
    <w:rsid w:val="000E68B2"/>
    <w:rsid w:val="000F0D04"/>
    <w:rsid w:val="000F1C00"/>
    <w:rsid w:val="001032DE"/>
    <w:rsid w:val="00104529"/>
    <w:rsid w:val="0011187F"/>
    <w:rsid w:val="0013559B"/>
    <w:rsid w:val="0013768C"/>
    <w:rsid w:val="001455B8"/>
    <w:rsid w:val="0014563B"/>
    <w:rsid w:val="00146445"/>
    <w:rsid w:val="00153A7F"/>
    <w:rsid w:val="00154E30"/>
    <w:rsid w:val="001578FF"/>
    <w:rsid w:val="00164EC4"/>
    <w:rsid w:val="00182EED"/>
    <w:rsid w:val="0018390F"/>
    <w:rsid w:val="00194ABC"/>
    <w:rsid w:val="00197F42"/>
    <w:rsid w:val="001A4CBF"/>
    <w:rsid w:val="001B6FD1"/>
    <w:rsid w:val="001C0860"/>
    <w:rsid w:val="001C16F4"/>
    <w:rsid w:val="001D3A63"/>
    <w:rsid w:val="001D4357"/>
    <w:rsid w:val="001E74D5"/>
    <w:rsid w:val="001F71AA"/>
    <w:rsid w:val="002062AD"/>
    <w:rsid w:val="00207F84"/>
    <w:rsid w:val="0021677B"/>
    <w:rsid w:val="00216FD1"/>
    <w:rsid w:val="002172B0"/>
    <w:rsid w:val="002200F9"/>
    <w:rsid w:val="00230A41"/>
    <w:rsid w:val="00230ABF"/>
    <w:rsid w:val="002317BE"/>
    <w:rsid w:val="00232AC8"/>
    <w:rsid w:val="00233E51"/>
    <w:rsid w:val="00241342"/>
    <w:rsid w:val="00251485"/>
    <w:rsid w:val="00253C33"/>
    <w:rsid w:val="002556C5"/>
    <w:rsid w:val="00255C51"/>
    <w:rsid w:val="00263B41"/>
    <w:rsid w:val="0026750C"/>
    <w:rsid w:val="00275805"/>
    <w:rsid w:val="0027617F"/>
    <w:rsid w:val="00276C28"/>
    <w:rsid w:val="00283157"/>
    <w:rsid w:val="002843BB"/>
    <w:rsid w:val="00285490"/>
    <w:rsid w:val="00286B1A"/>
    <w:rsid w:val="002907B6"/>
    <w:rsid w:val="00291734"/>
    <w:rsid w:val="00294778"/>
    <w:rsid w:val="002B621E"/>
    <w:rsid w:val="002D7EB7"/>
    <w:rsid w:val="002E086E"/>
    <w:rsid w:val="002E2FA1"/>
    <w:rsid w:val="002E534C"/>
    <w:rsid w:val="002E6EC0"/>
    <w:rsid w:val="002E7305"/>
    <w:rsid w:val="002E74BF"/>
    <w:rsid w:val="00302046"/>
    <w:rsid w:val="00303017"/>
    <w:rsid w:val="00305C93"/>
    <w:rsid w:val="00312319"/>
    <w:rsid w:val="00312398"/>
    <w:rsid w:val="00312633"/>
    <w:rsid w:val="0031744C"/>
    <w:rsid w:val="003203A1"/>
    <w:rsid w:val="0032115F"/>
    <w:rsid w:val="00325184"/>
    <w:rsid w:val="00326AC0"/>
    <w:rsid w:val="00330957"/>
    <w:rsid w:val="00334EE3"/>
    <w:rsid w:val="003354E9"/>
    <w:rsid w:val="0033559A"/>
    <w:rsid w:val="00337FE2"/>
    <w:rsid w:val="00341674"/>
    <w:rsid w:val="00341DCD"/>
    <w:rsid w:val="0038210D"/>
    <w:rsid w:val="0038233B"/>
    <w:rsid w:val="00383AF4"/>
    <w:rsid w:val="00390228"/>
    <w:rsid w:val="00393733"/>
    <w:rsid w:val="00393CA4"/>
    <w:rsid w:val="003A1600"/>
    <w:rsid w:val="003A23C1"/>
    <w:rsid w:val="003C0B25"/>
    <w:rsid w:val="003C1290"/>
    <w:rsid w:val="003D1DC4"/>
    <w:rsid w:val="003D1FB0"/>
    <w:rsid w:val="003E39AD"/>
    <w:rsid w:val="00403B41"/>
    <w:rsid w:val="00410DF0"/>
    <w:rsid w:val="004119C6"/>
    <w:rsid w:val="00416127"/>
    <w:rsid w:val="00420AEF"/>
    <w:rsid w:val="004215FF"/>
    <w:rsid w:val="004255B2"/>
    <w:rsid w:val="0042699B"/>
    <w:rsid w:val="00430039"/>
    <w:rsid w:val="00442473"/>
    <w:rsid w:val="0044793D"/>
    <w:rsid w:val="00451F25"/>
    <w:rsid w:val="004635DF"/>
    <w:rsid w:val="0046479A"/>
    <w:rsid w:val="00466300"/>
    <w:rsid w:val="00467B5F"/>
    <w:rsid w:val="00470353"/>
    <w:rsid w:val="0047076F"/>
    <w:rsid w:val="00470920"/>
    <w:rsid w:val="004750E0"/>
    <w:rsid w:val="00480085"/>
    <w:rsid w:val="00484B50"/>
    <w:rsid w:val="0049169A"/>
    <w:rsid w:val="00496822"/>
    <w:rsid w:val="004A13D5"/>
    <w:rsid w:val="004B002B"/>
    <w:rsid w:val="004E6073"/>
    <w:rsid w:val="004F094A"/>
    <w:rsid w:val="004F14C7"/>
    <w:rsid w:val="00514CD3"/>
    <w:rsid w:val="005237E5"/>
    <w:rsid w:val="00533958"/>
    <w:rsid w:val="0054117E"/>
    <w:rsid w:val="00546B8B"/>
    <w:rsid w:val="005503BB"/>
    <w:rsid w:val="00566D50"/>
    <w:rsid w:val="005761B4"/>
    <w:rsid w:val="005819F9"/>
    <w:rsid w:val="005918EC"/>
    <w:rsid w:val="005A6938"/>
    <w:rsid w:val="005B0236"/>
    <w:rsid w:val="005B4C14"/>
    <w:rsid w:val="005B7C20"/>
    <w:rsid w:val="005B7FB9"/>
    <w:rsid w:val="005C0FB0"/>
    <w:rsid w:val="005C1D00"/>
    <w:rsid w:val="005C24C2"/>
    <w:rsid w:val="005C694F"/>
    <w:rsid w:val="005D1B15"/>
    <w:rsid w:val="005D3C8C"/>
    <w:rsid w:val="005D5AB1"/>
    <w:rsid w:val="006010CE"/>
    <w:rsid w:val="00614BA5"/>
    <w:rsid w:val="006152E3"/>
    <w:rsid w:val="00616E6E"/>
    <w:rsid w:val="006170C5"/>
    <w:rsid w:val="00620FDF"/>
    <w:rsid w:val="00622051"/>
    <w:rsid w:val="00632AA5"/>
    <w:rsid w:val="006335E3"/>
    <w:rsid w:val="006377CE"/>
    <w:rsid w:val="00637BC7"/>
    <w:rsid w:val="00640BDC"/>
    <w:rsid w:val="006430E7"/>
    <w:rsid w:val="00643A04"/>
    <w:rsid w:val="00643A24"/>
    <w:rsid w:val="00647F44"/>
    <w:rsid w:val="00653EE8"/>
    <w:rsid w:val="0065642F"/>
    <w:rsid w:val="006604A7"/>
    <w:rsid w:val="006634D6"/>
    <w:rsid w:val="006712D7"/>
    <w:rsid w:val="006733A1"/>
    <w:rsid w:val="00673F87"/>
    <w:rsid w:val="00680160"/>
    <w:rsid w:val="00690805"/>
    <w:rsid w:val="0069457A"/>
    <w:rsid w:val="006A0073"/>
    <w:rsid w:val="006A72BB"/>
    <w:rsid w:val="006B3C33"/>
    <w:rsid w:val="006B6397"/>
    <w:rsid w:val="006C67A9"/>
    <w:rsid w:val="006D3070"/>
    <w:rsid w:val="006D3B6E"/>
    <w:rsid w:val="006D781F"/>
    <w:rsid w:val="006E04DA"/>
    <w:rsid w:val="006E309E"/>
    <w:rsid w:val="006F1EB2"/>
    <w:rsid w:val="006F5BF9"/>
    <w:rsid w:val="00701252"/>
    <w:rsid w:val="007110A5"/>
    <w:rsid w:val="00716560"/>
    <w:rsid w:val="00717AE6"/>
    <w:rsid w:val="00717B7C"/>
    <w:rsid w:val="00725A44"/>
    <w:rsid w:val="00734840"/>
    <w:rsid w:val="007361B7"/>
    <w:rsid w:val="00744F0C"/>
    <w:rsid w:val="00753B5F"/>
    <w:rsid w:val="00756906"/>
    <w:rsid w:val="007601B4"/>
    <w:rsid w:val="0076180F"/>
    <w:rsid w:val="0077051D"/>
    <w:rsid w:val="00775E7D"/>
    <w:rsid w:val="007777D1"/>
    <w:rsid w:val="007807D8"/>
    <w:rsid w:val="00784778"/>
    <w:rsid w:val="00787C9A"/>
    <w:rsid w:val="00792069"/>
    <w:rsid w:val="00792445"/>
    <w:rsid w:val="00792E39"/>
    <w:rsid w:val="00795607"/>
    <w:rsid w:val="007979F0"/>
    <w:rsid w:val="007A1D24"/>
    <w:rsid w:val="007A38E0"/>
    <w:rsid w:val="007A49B6"/>
    <w:rsid w:val="007A6947"/>
    <w:rsid w:val="007B191C"/>
    <w:rsid w:val="007B50C3"/>
    <w:rsid w:val="007C2B06"/>
    <w:rsid w:val="007C5D54"/>
    <w:rsid w:val="007C61BA"/>
    <w:rsid w:val="007C7F14"/>
    <w:rsid w:val="007D0D5F"/>
    <w:rsid w:val="007D1D3D"/>
    <w:rsid w:val="007D344E"/>
    <w:rsid w:val="007E0082"/>
    <w:rsid w:val="007E0688"/>
    <w:rsid w:val="007E1601"/>
    <w:rsid w:val="007E1D85"/>
    <w:rsid w:val="007F1916"/>
    <w:rsid w:val="007F5CCB"/>
    <w:rsid w:val="00802669"/>
    <w:rsid w:val="00810C76"/>
    <w:rsid w:val="00821B3C"/>
    <w:rsid w:val="008333F4"/>
    <w:rsid w:val="0084043E"/>
    <w:rsid w:val="00864387"/>
    <w:rsid w:val="00865CF3"/>
    <w:rsid w:val="008721A8"/>
    <w:rsid w:val="0088011F"/>
    <w:rsid w:val="0088118C"/>
    <w:rsid w:val="00881744"/>
    <w:rsid w:val="00884097"/>
    <w:rsid w:val="0088724F"/>
    <w:rsid w:val="0089410D"/>
    <w:rsid w:val="00894FBB"/>
    <w:rsid w:val="0089507A"/>
    <w:rsid w:val="008A3275"/>
    <w:rsid w:val="008A6BF5"/>
    <w:rsid w:val="008B389A"/>
    <w:rsid w:val="008B4B57"/>
    <w:rsid w:val="008B7846"/>
    <w:rsid w:val="008B7B29"/>
    <w:rsid w:val="008B7FCD"/>
    <w:rsid w:val="008C1241"/>
    <w:rsid w:val="008C24D4"/>
    <w:rsid w:val="008D3CBF"/>
    <w:rsid w:val="008E57A7"/>
    <w:rsid w:val="008F1774"/>
    <w:rsid w:val="008F2544"/>
    <w:rsid w:val="008F30AA"/>
    <w:rsid w:val="008F3219"/>
    <w:rsid w:val="008F644B"/>
    <w:rsid w:val="009035B3"/>
    <w:rsid w:val="00910566"/>
    <w:rsid w:val="00910AB3"/>
    <w:rsid w:val="00910FBA"/>
    <w:rsid w:val="00920A1F"/>
    <w:rsid w:val="00922979"/>
    <w:rsid w:val="00927ED8"/>
    <w:rsid w:val="009342D9"/>
    <w:rsid w:val="0094057E"/>
    <w:rsid w:val="0094278A"/>
    <w:rsid w:val="00943AB0"/>
    <w:rsid w:val="00955FFD"/>
    <w:rsid w:val="009653DD"/>
    <w:rsid w:val="00967443"/>
    <w:rsid w:val="00972E43"/>
    <w:rsid w:val="00982114"/>
    <w:rsid w:val="0098417F"/>
    <w:rsid w:val="00984FD9"/>
    <w:rsid w:val="00985D1D"/>
    <w:rsid w:val="00997E99"/>
    <w:rsid w:val="009A0629"/>
    <w:rsid w:val="009A3262"/>
    <w:rsid w:val="009B2D79"/>
    <w:rsid w:val="009F302C"/>
    <w:rsid w:val="009F4A58"/>
    <w:rsid w:val="00A0049E"/>
    <w:rsid w:val="00A02582"/>
    <w:rsid w:val="00A04B24"/>
    <w:rsid w:val="00A21857"/>
    <w:rsid w:val="00A27F68"/>
    <w:rsid w:val="00A319DD"/>
    <w:rsid w:val="00A324FC"/>
    <w:rsid w:val="00A4123A"/>
    <w:rsid w:val="00A42711"/>
    <w:rsid w:val="00A45845"/>
    <w:rsid w:val="00A512A4"/>
    <w:rsid w:val="00A52C29"/>
    <w:rsid w:val="00A57730"/>
    <w:rsid w:val="00A65D53"/>
    <w:rsid w:val="00A71B1C"/>
    <w:rsid w:val="00A739F1"/>
    <w:rsid w:val="00A77B72"/>
    <w:rsid w:val="00A82C42"/>
    <w:rsid w:val="00A8606C"/>
    <w:rsid w:val="00A8738E"/>
    <w:rsid w:val="00A9028C"/>
    <w:rsid w:val="00AA1647"/>
    <w:rsid w:val="00AA4D3A"/>
    <w:rsid w:val="00AB459A"/>
    <w:rsid w:val="00AB5CA6"/>
    <w:rsid w:val="00AD74FA"/>
    <w:rsid w:val="00AE0479"/>
    <w:rsid w:val="00AE3383"/>
    <w:rsid w:val="00AE6410"/>
    <w:rsid w:val="00AF58B3"/>
    <w:rsid w:val="00AF5D38"/>
    <w:rsid w:val="00AF6BDD"/>
    <w:rsid w:val="00B01C11"/>
    <w:rsid w:val="00B028BB"/>
    <w:rsid w:val="00B075F1"/>
    <w:rsid w:val="00B1533C"/>
    <w:rsid w:val="00B17757"/>
    <w:rsid w:val="00B209FF"/>
    <w:rsid w:val="00B267C1"/>
    <w:rsid w:val="00B31B2B"/>
    <w:rsid w:val="00B408FA"/>
    <w:rsid w:val="00B40AF6"/>
    <w:rsid w:val="00B4203C"/>
    <w:rsid w:val="00B46742"/>
    <w:rsid w:val="00B47E74"/>
    <w:rsid w:val="00B52C0D"/>
    <w:rsid w:val="00B53162"/>
    <w:rsid w:val="00B545FF"/>
    <w:rsid w:val="00B55652"/>
    <w:rsid w:val="00B627F5"/>
    <w:rsid w:val="00B701F0"/>
    <w:rsid w:val="00B7118E"/>
    <w:rsid w:val="00B72ED1"/>
    <w:rsid w:val="00B73C4C"/>
    <w:rsid w:val="00B82306"/>
    <w:rsid w:val="00BA69D2"/>
    <w:rsid w:val="00BB0042"/>
    <w:rsid w:val="00BB24DB"/>
    <w:rsid w:val="00BB26CF"/>
    <w:rsid w:val="00BB2BA9"/>
    <w:rsid w:val="00BB48A4"/>
    <w:rsid w:val="00BB5D5A"/>
    <w:rsid w:val="00BB7FB3"/>
    <w:rsid w:val="00BC19AE"/>
    <w:rsid w:val="00BC19E2"/>
    <w:rsid w:val="00BD2201"/>
    <w:rsid w:val="00BD2C01"/>
    <w:rsid w:val="00BE3048"/>
    <w:rsid w:val="00BE4EDA"/>
    <w:rsid w:val="00BF01F3"/>
    <w:rsid w:val="00BF2421"/>
    <w:rsid w:val="00C00994"/>
    <w:rsid w:val="00C20E4B"/>
    <w:rsid w:val="00C23B5E"/>
    <w:rsid w:val="00C25070"/>
    <w:rsid w:val="00C25C4B"/>
    <w:rsid w:val="00C37E4E"/>
    <w:rsid w:val="00C44E40"/>
    <w:rsid w:val="00C54D04"/>
    <w:rsid w:val="00C61B2E"/>
    <w:rsid w:val="00C6530A"/>
    <w:rsid w:val="00C65A87"/>
    <w:rsid w:val="00C65D27"/>
    <w:rsid w:val="00C76698"/>
    <w:rsid w:val="00C777B2"/>
    <w:rsid w:val="00C8315D"/>
    <w:rsid w:val="00C9064D"/>
    <w:rsid w:val="00C9097E"/>
    <w:rsid w:val="00CA47C4"/>
    <w:rsid w:val="00CA700E"/>
    <w:rsid w:val="00CA7093"/>
    <w:rsid w:val="00CB09F5"/>
    <w:rsid w:val="00CB3874"/>
    <w:rsid w:val="00CB52D6"/>
    <w:rsid w:val="00CD25E0"/>
    <w:rsid w:val="00CE0D74"/>
    <w:rsid w:val="00CE2370"/>
    <w:rsid w:val="00CE6402"/>
    <w:rsid w:val="00CF39D2"/>
    <w:rsid w:val="00CF45E1"/>
    <w:rsid w:val="00CF4FEF"/>
    <w:rsid w:val="00D03738"/>
    <w:rsid w:val="00D04BFE"/>
    <w:rsid w:val="00D1024B"/>
    <w:rsid w:val="00D16A1A"/>
    <w:rsid w:val="00D16AE5"/>
    <w:rsid w:val="00D17AC2"/>
    <w:rsid w:val="00D20316"/>
    <w:rsid w:val="00D217D7"/>
    <w:rsid w:val="00D22861"/>
    <w:rsid w:val="00D26DA1"/>
    <w:rsid w:val="00D31DBA"/>
    <w:rsid w:val="00D40455"/>
    <w:rsid w:val="00D47B57"/>
    <w:rsid w:val="00D5106A"/>
    <w:rsid w:val="00D51F80"/>
    <w:rsid w:val="00D52293"/>
    <w:rsid w:val="00D5288D"/>
    <w:rsid w:val="00D56873"/>
    <w:rsid w:val="00D57910"/>
    <w:rsid w:val="00D6073D"/>
    <w:rsid w:val="00D61DC9"/>
    <w:rsid w:val="00D64E5E"/>
    <w:rsid w:val="00D67C0E"/>
    <w:rsid w:val="00D7037F"/>
    <w:rsid w:val="00D70B32"/>
    <w:rsid w:val="00D71B3E"/>
    <w:rsid w:val="00D72D6A"/>
    <w:rsid w:val="00D73ED4"/>
    <w:rsid w:val="00D7523D"/>
    <w:rsid w:val="00D80D6D"/>
    <w:rsid w:val="00D8408F"/>
    <w:rsid w:val="00D84FD4"/>
    <w:rsid w:val="00D87AC4"/>
    <w:rsid w:val="00D95CD7"/>
    <w:rsid w:val="00DA135B"/>
    <w:rsid w:val="00DB0420"/>
    <w:rsid w:val="00DB5635"/>
    <w:rsid w:val="00DB714C"/>
    <w:rsid w:val="00DD2E19"/>
    <w:rsid w:val="00DD6BEA"/>
    <w:rsid w:val="00DF5642"/>
    <w:rsid w:val="00DF5CF7"/>
    <w:rsid w:val="00E02855"/>
    <w:rsid w:val="00E03E83"/>
    <w:rsid w:val="00E11A0E"/>
    <w:rsid w:val="00E1737A"/>
    <w:rsid w:val="00E27401"/>
    <w:rsid w:val="00E40993"/>
    <w:rsid w:val="00E56539"/>
    <w:rsid w:val="00E6365E"/>
    <w:rsid w:val="00E7331A"/>
    <w:rsid w:val="00E81579"/>
    <w:rsid w:val="00E924C9"/>
    <w:rsid w:val="00EA5FF9"/>
    <w:rsid w:val="00EA6647"/>
    <w:rsid w:val="00EB1C67"/>
    <w:rsid w:val="00EB1DBC"/>
    <w:rsid w:val="00EB47BF"/>
    <w:rsid w:val="00EB4DDD"/>
    <w:rsid w:val="00EE0F61"/>
    <w:rsid w:val="00EE1BA1"/>
    <w:rsid w:val="00EE3F3B"/>
    <w:rsid w:val="00EE6F7B"/>
    <w:rsid w:val="00EF5780"/>
    <w:rsid w:val="00EF739A"/>
    <w:rsid w:val="00F14FC0"/>
    <w:rsid w:val="00F20064"/>
    <w:rsid w:val="00F25B45"/>
    <w:rsid w:val="00F30F7F"/>
    <w:rsid w:val="00F339B9"/>
    <w:rsid w:val="00F3791A"/>
    <w:rsid w:val="00F453AB"/>
    <w:rsid w:val="00F606F4"/>
    <w:rsid w:val="00F70AC0"/>
    <w:rsid w:val="00F719CE"/>
    <w:rsid w:val="00F90735"/>
    <w:rsid w:val="00F90ACF"/>
    <w:rsid w:val="00FA1437"/>
    <w:rsid w:val="00FB2957"/>
    <w:rsid w:val="00FB30F4"/>
    <w:rsid w:val="00FB503B"/>
    <w:rsid w:val="00FC4800"/>
    <w:rsid w:val="00FC5875"/>
    <w:rsid w:val="00FD06E0"/>
    <w:rsid w:val="00FD1B87"/>
    <w:rsid w:val="00FD5560"/>
    <w:rsid w:val="00FD6CD8"/>
    <w:rsid w:val="00FE2A3E"/>
    <w:rsid w:val="00FE46E7"/>
    <w:rsid w:val="00FE6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B797D"/>
  <w15:docId w15:val="{4929C26B-F7DF-45B1-8A68-8AD78BBA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next w:val="Normal"/>
    <w:link w:val="Heading1Char"/>
    <w:uiPriority w:val="9"/>
    <w:qFormat/>
    <w:rsid w:val="00701252"/>
    <w:pPr>
      <w:keepNext/>
      <w:keepLines/>
      <w:spacing w:after="0"/>
      <w:ind w:left="10" w:right="2210" w:hanging="10"/>
      <w:jc w:val="center"/>
      <w:outlineLvl w:val="0"/>
    </w:pPr>
    <w:rPr>
      <w:rFonts w:ascii="Times New Roman" w:eastAsia="Times New Roman" w:hAnsi="Times New Roman" w:cs="Times New Roman"/>
      <w:b/>
      <w:color w:val="000000"/>
      <w:kern w:val="2"/>
      <w:sz w:val="32"/>
      <w:szCs w:val="24"/>
      <w:lang w:val="en-MY"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7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E7D"/>
    <w:pPr>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E4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6E7"/>
  </w:style>
  <w:style w:type="paragraph" w:styleId="Footer">
    <w:name w:val="footer"/>
    <w:basedOn w:val="Normal"/>
    <w:link w:val="FooterChar"/>
    <w:uiPriority w:val="99"/>
    <w:unhideWhenUsed/>
    <w:rsid w:val="00FE4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6E7"/>
  </w:style>
  <w:style w:type="character" w:styleId="LineNumber">
    <w:name w:val="line number"/>
    <w:basedOn w:val="DefaultParagraphFont"/>
    <w:uiPriority w:val="99"/>
    <w:semiHidden/>
    <w:unhideWhenUsed/>
    <w:rsid w:val="00FD6CD8"/>
  </w:style>
  <w:style w:type="paragraph" w:styleId="BalloonText">
    <w:name w:val="Balloon Text"/>
    <w:basedOn w:val="Normal"/>
    <w:link w:val="BalloonTextChar"/>
    <w:uiPriority w:val="99"/>
    <w:semiHidden/>
    <w:unhideWhenUsed/>
    <w:rsid w:val="00716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560"/>
    <w:rPr>
      <w:rFonts w:ascii="Tahoma" w:hAnsi="Tahoma" w:cs="Tahoma"/>
      <w:sz w:val="16"/>
      <w:szCs w:val="16"/>
    </w:rPr>
  </w:style>
  <w:style w:type="character" w:customStyle="1" w:styleId="fontstyle01">
    <w:name w:val="fontstyle01"/>
    <w:basedOn w:val="DefaultParagraphFont"/>
    <w:rsid w:val="009F4A58"/>
    <w:rPr>
      <w:rFonts w:ascii="Helvetica-Bold" w:hAnsi="Helvetica-Bold" w:hint="default"/>
      <w:b/>
      <w:bCs/>
      <w:i w:val="0"/>
      <w:iCs w:val="0"/>
      <w:color w:val="000000"/>
      <w:sz w:val="18"/>
      <w:szCs w:val="18"/>
    </w:rPr>
  </w:style>
  <w:style w:type="paragraph" w:styleId="NoSpacing">
    <w:name w:val="No Spacing"/>
    <w:basedOn w:val="Normal"/>
    <w:link w:val="NoSpacingChar"/>
    <w:uiPriority w:val="1"/>
    <w:qFormat/>
    <w:rsid w:val="009F4A58"/>
    <w:pPr>
      <w:spacing w:after="0" w:line="240" w:lineRule="auto"/>
    </w:pPr>
    <w:rPr>
      <w:rFonts w:asciiTheme="majorHAnsi" w:eastAsiaTheme="majorEastAsia" w:hAnsiTheme="majorHAnsi" w:cstheme="majorBidi"/>
      <w:lang w:bidi="en-US"/>
    </w:rPr>
  </w:style>
  <w:style w:type="character" w:customStyle="1" w:styleId="NoSpacingChar">
    <w:name w:val="No Spacing Char"/>
    <w:basedOn w:val="DefaultParagraphFont"/>
    <w:link w:val="NoSpacing"/>
    <w:uiPriority w:val="1"/>
    <w:rsid w:val="009F4A58"/>
    <w:rPr>
      <w:rFonts w:asciiTheme="majorHAnsi" w:eastAsiaTheme="majorEastAsia" w:hAnsiTheme="majorHAnsi" w:cstheme="majorBidi"/>
      <w:lang w:bidi="en-US"/>
    </w:rPr>
  </w:style>
  <w:style w:type="character" w:customStyle="1" w:styleId="fontstyle21">
    <w:name w:val="fontstyle21"/>
    <w:basedOn w:val="DefaultParagraphFont"/>
    <w:rsid w:val="00D17AC2"/>
    <w:rPr>
      <w:rFonts w:ascii="TimesNRMTPro" w:hAnsi="TimesNRMTPro" w:hint="default"/>
      <w:b w:val="0"/>
      <w:bCs w:val="0"/>
      <w:i w:val="0"/>
      <w:iCs w:val="0"/>
      <w:color w:val="242021"/>
      <w:sz w:val="20"/>
      <w:szCs w:val="20"/>
    </w:rPr>
  </w:style>
  <w:style w:type="character" w:styleId="Hyperlink">
    <w:name w:val="Hyperlink"/>
    <w:basedOn w:val="DefaultParagraphFont"/>
    <w:uiPriority w:val="99"/>
    <w:unhideWhenUsed/>
    <w:rsid w:val="00FE680F"/>
    <w:rPr>
      <w:color w:val="0563C1" w:themeColor="hyperlink"/>
      <w:u w:val="single"/>
    </w:rPr>
  </w:style>
  <w:style w:type="character" w:customStyle="1" w:styleId="UnresolvedMention1">
    <w:name w:val="Unresolved Mention1"/>
    <w:basedOn w:val="DefaultParagraphFont"/>
    <w:uiPriority w:val="99"/>
    <w:semiHidden/>
    <w:unhideWhenUsed/>
    <w:rsid w:val="00D52293"/>
    <w:rPr>
      <w:color w:val="605E5C"/>
      <w:shd w:val="clear" w:color="auto" w:fill="E1DFDD"/>
    </w:rPr>
  </w:style>
  <w:style w:type="paragraph" w:styleId="BlockText">
    <w:name w:val="Block Text"/>
    <w:basedOn w:val="Normal"/>
    <w:unhideWhenUsed/>
    <w:rsid w:val="00795607"/>
    <w:pPr>
      <w:tabs>
        <w:tab w:val="left" w:pos="-1440"/>
        <w:tab w:val="left" w:pos="360"/>
      </w:tabs>
      <w:spacing w:after="0" w:line="240" w:lineRule="exact"/>
      <w:ind w:left="720" w:right="288" w:hanging="360"/>
    </w:pPr>
    <w:rPr>
      <w:rFonts w:ascii="Tahoma" w:eastAsia="Times New Roman" w:hAnsi="Tahoma" w:cs="Tahoma"/>
      <w:sz w:val="18"/>
      <w:szCs w:val="18"/>
    </w:rPr>
  </w:style>
  <w:style w:type="paragraph" w:styleId="BodyTextIndent2">
    <w:name w:val="Body Text Indent 2"/>
    <w:basedOn w:val="Normal"/>
    <w:link w:val="BodyTextIndent2Char"/>
    <w:uiPriority w:val="99"/>
    <w:rsid w:val="00081D12"/>
    <w:pPr>
      <w:spacing w:after="120" w:line="480" w:lineRule="auto"/>
      <w:ind w:left="360"/>
    </w:pPr>
    <w:rPr>
      <w:rFonts w:ascii="Calibri" w:eastAsia="Times New Roman" w:hAnsi="Calibri" w:cs="Calibri"/>
    </w:rPr>
  </w:style>
  <w:style w:type="character" w:customStyle="1" w:styleId="BodyTextIndent2Char">
    <w:name w:val="Body Text Indent 2 Char"/>
    <w:basedOn w:val="DefaultParagraphFont"/>
    <w:link w:val="BodyTextIndent2"/>
    <w:uiPriority w:val="99"/>
    <w:rsid w:val="00081D12"/>
    <w:rPr>
      <w:rFonts w:ascii="Calibri" w:eastAsia="Times New Roman" w:hAnsi="Calibri" w:cs="Calibri"/>
      <w:lang w:val="en-GB"/>
    </w:rPr>
  </w:style>
  <w:style w:type="paragraph" w:styleId="BodyTextIndent3">
    <w:name w:val="Body Text Indent 3"/>
    <w:basedOn w:val="Normal"/>
    <w:link w:val="BodyTextIndent3Char"/>
    <w:uiPriority w:val="99"/>
    <w:rsid w:val="00081D12"/>
    <w:pPr>
      <w:spacing w:after="0" w:line="240" w:lineRule="auto"/>
      <w:ind w:left="720"/>
      <w:jc w:val="both"/>
    </w:pPr>
    <w:rPr>
      <w:rFonts w:ascii="Arial Narrow" w:eastAsia="Times New Roman" w:hAnsi="Arial Narrow" w:cs="Arial"/>
      <w:sz w:val="20"/>
      <w:szCs w:val="24"/>
      <w:lang w:val="ms-MY"/>
    </w:rPr>
  </w:style>
  <w:style w:type="character" w:customStyle="1" w:styleId="BodyTextIndent3Char">
    <w:name w:val="Body Text Indent 3 Char"/>
    <w:basedOn w:val="DefaultParagraphFont"/>
    <w:link w:val="BodyTextIndent3"/>
    <w:uiPriority w:val="99"/>
    <w:rsid w:val="00081D12"/>
    <w:rPr>
      <w:rFonts w:ascii="Arial Narrow" w:eastAsia="Times New Roman" w:hAnsi="Arial Narrow" w:cs="Arial"/>
      <w:sz w:val="20"/>
      <w:szCs w:val="24"/>
      <w:lang w:val="ms-MY"/>
    </w:rPr>
  </w:style>
  <w:style w:type="paragraph" w:customStyle="1" w:styleId="NoSpacing1">
    <w:name w:val="No Spacing1"/>
    <w:uiPriority w:val="1"/>
    <w:qFormat/>
    <w:rsid w:val="00081D12"/>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AE3383"/>
    <w:pPr>
      <w:widowControl w:val="0"/>
      <w:autoSpaceDE w:val="0"/>
      <w:autoSpaceDN w:val="0"/>
      <w:spacing w:after="0" w:line="240" w:lineRule="auto"/>
    </w:pPr>
    <w:rPr>
      <w:rFonts w:ascii="Arial" w:eastAsia="Arial" w:hAnsi="Arial" w:cs="Arial"/>
      <w:lang w:val="en-US"/>
    </w:rPr>
  </w:style>
  <w:style w:type="paragraph" w:styleId="NormalWeb">
    <w:name w:val="Normal (Web)"/>
    <w:basedOn w:val="Normal"/>
    <w:uiPriority w:val="99"/>
    <w:rsid w:val="00232AC8"/>
    <w:pPr>
      <w:spacing w:before="100" w:beforeAutospacing="1" w:after="100" w:afterAutospacing="1" w:line="240" w:lineRule="auto"/>
    </w:pPr>
    <w:rPr>
      <w:rFonts w:ascii="Times New Roman" w:eastAsia="Calibri" w:hAnsi="Times New Roman" w:cs="Times New Roman"/>
      <w:sz w:val="24"/>
      <w:szCs w:val="24"/>
      <w:lang w:val="en-US"/>
    </w:rPr>
  </w:style>
  <w:style w:type="table" w:customStyle="1" w:styleId="TableGrid0">
    <w:name w:val="TableGrid"/>
    <w:rsid w:val="00A8738E"/>
    <w:pPr>
      <w:spacing w:after="0" w:line="240" w:lineRule="auto"/>
    </w:pPr>
    <w:rPr>
      <w:rFonts w:eastAsiaTheme="minorEastAsia"/>
      <w:kern w:val="2"/>
      <w:sz w:val="24"/>
      <w:szCs w:val="24"/>
      <w:lang w:val="en-MY" w:eastAsia="en-GB"/>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01252"/>
    <w:rPr>
      <w:rFonts w:ascii="Times New Roman" w:eastAsia="Times New Roman" w:hAnsi="Times New Roman" w:cs="Times New Roman"/>
      <w:b/>
      <w:color w:val="000000"/>
      <w:kern w:val="2"/>
      <w:sz w:val="32"/>
      <w:szCs w:val="24"/>
      <w:lang w:val="en-MY" w:eastAsia="en-GB"/>
      <w14:ligatures w14:val="standardContextual"/>
    </w:rPr>
  </w:style>
  <w:style w:type="character" w:customStyle="1" w:styleId="InitialStyle">
    <w:name w:val="InitialStyle"/>
    <w:rsid w:val="00390228"/>
  </w:style>
  <w:style w:type="character" w:styleId="Strong">
    <w:name w:val="Strong"/>
    <w:uiPriority w:val="22"/>
    <w:qFormat/>
    <w:rsid w:val="00E924C9"/>
    <w:rPr>
      <w:b/>
      <w:bCs/>
    </w:rPr>
  </w:style>
  <w:style w:type="character" w:customStyle="1" w:styleId="UnresolvedMention2">
    <w:name w:val="Unresolved Mention2"/>
    <w:basedOn w:val="DefaultParagraphFont"/>
    <w:uiPriority w:val="99"/>
    <w:semiHidden/>
    <w:unhideWhenUsed/>
    <w:rsid w:val="00AD74FA"/>
    <w:rPr>
      <w:color w:val="605E5C"/>
      <w:shd w:val="clear" w:color="auto" w:fill="E1DFDD"/>
    </w:rPr>
  </w:style>
  <w:style w:type="table" w:customStyle="1" w:styleId="7">
    <w:name w:val="7"/>
    <w:basedOn w:val="TableNormal"/>
    <w:rsid w:val="00276C28"/>
    <w:pPr>
      <w:spacing w:after="0" w:line="240" w:lineRule="auto"/>
    </w:pPr>
    <w:rPr>
      <w:rFonts w:ascii="Calibri" w:eastAsia="Calibri" w:hAnsi="Calibri" w:cs="Calibri"/>
      <w:lang w:val="en-GB"/>
    </w:rPr>
    <w:tblPr>
      <w:tblStyleRowBandSize w:val="1"/>
      <w:tblStyleColBandSize w:val="1"/>
    </w:tblPr>
  </w:style>
  <w:style w:type="paragraph" w:styleId="Subtitle">
    <w:name w:val="Subtitle"/>
    <w:basedOn w:val="Normal"/>
    <w:next w:val="Normal"/>
    <w:link w:val="SubtitleChar"/>
    <w:uiPriority w:val="11"/>
    <w:qFormat/>
    <w:rsid w:val="00B267C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267C1"/>
    <w:rPr>
      <w:rFonts w:ascii="Georgia" w:eastAsia="Georgia" w:hAnsi="Georgia" w:cs="Georgia"/>
      <w:i/>
      <w:color w:val="666666"/>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8413">
      <w:bodyDiv w:val="1"/>
      <w:marLeft w:val="0"/>
      <w:marRight w:val="0"/>
      <w:marTop w:val="0"/>
      <w:marBottom w:val="0"/>
      <w:divBdr>
        <w:top w:val="none" w:sz="0" w:space="0" w:color="auto"/>
        <w:left w:val="none" w:sz="0" w:space="0" w:color="auto"/>
        <w:bottom w:val="none" w:sz="0" w:space="0" w:color="auto"/>
        <w:right w:val="none" w:sz="0" w:space="0" w:color="auto"/>
      </w:divBdr>
    </w:div>
    <w:div w:id="170334820">
      <w:bodyDiv w:val="1"/>
      <w:marLeft w:val="0"/>
      <w:marRight w:val="0"/>
      <w:marTop w:val="0"/>
      <w:marBottom w:val="0"/>
      <w:divBdr>
        <w:top w:val="none" w:sz="0" w:space="0" w:color="auto"/>
        <w:left w:val="none" w:sz="0" w:space="0" w:color="auto"/>
        <w:bottom w:val="none" w:sz="0" w:space="0" w:color="auto"/>
        <w:right w:val="none" w:sz="0" w:space="0" w:color="auto"/>
      </w:divBdr>
    </w:div>
    <w:div w:id="252518118">
      <w:bodyDiv w:val="1"/>
      <w:marLeft w:val="0"/>
      <w:marRight w:val="0"/>
      <w:marTop w:val="0"/>
      <w:marBottom w:val="0"/>
      <w:divBdr>
        <w:top w:val="none" w:sz="0" w:space="0" w:color="auto"/>
        <w:left w:val="none" w:sz="0" w:space="0" w:color="auto"/>
        <w:bottom w:val="none" w:sz="0" w:space="0" w:color="auto"/>
        <w:right w:val="none" w:sz="0" w:space="0" w:color="auto"/>
      </w:divBdr>
    </w:div>
    <w:div w:id="334192434">
      <w:bodyDiv w:val="1"/>
      <w:marLeft w:val="0"/>
      <w:marRight w:val="0"/>
      <w:marTop w:val="0"/>
      <w:marBottom w:val="0"/>
      <w:divBdr>
        <w:top w:val="none" w:sz="0" w:space="0" w:color="auto"/>
        <w:left w:val="none" w:sz="0" w:space="0" w:color="auto"/>
        <w:bottom w:val="none" w:sz="0" w:space="0" w:color="auto"/>
        <w:right w:val="none" w:sz="0" w:space="0" w:color="auto"/>
      </w:divBdr>
    </w:div>
    <w:div w:id="492987632">
      <w:bodyDiv w:val="1"/>
      <w:marLeft w:val="0"/>
      <w:marRight w:val="0"/>
      <w:marTop w:val="0"/>
      <w:marBottom w:val="0"/>
      <w:divBdr>
        <w:top w:val="none" w:sz="0" w:space="0" w:color="auto"/>
        <w:left w:val="none" w:sz="0" w:space="0" w:color="auto"/>
        <w:bottom w:val="none" w:sz="0" w:space="0" w:color="auto"/>
        <w:right w:val="none" w:sz="0" w:space="0" w:color="auto"/>
      </w:divBdr>
      <w:divsChild>
        <w:div w:id="804586944">
          <w:marLeft w:val="0"/>
          <w:marRight w:val="0"/>
          <w:marTop w:val="0"/>
          <w:marBottom w:val="0"/>
          <w:divBdr>
            <w:top w:val="none" w:sz="0" w:space="0" w:color="auto"/>
            <w:left w:val="none" w:sz="0" w:space="0" w:color="auto"/>
            <w:bottom w:val="none" w:sz="0" w:space="0" w:color="auto"/>
            <w:right w:val="none" w:sz="0" w:space="0" w:color="auto"/>
          </w:divBdr>
          <w:divsChild>
            <w:div w:id="1234006062">
              <w:marLeft w:val="0"/>
              <w:marRight w:val="0"/>
              <w:marTop w:val="0"/>
              <w:marBottom w:val="0"/>
              <w:divBdr>
                <w:top w:val="none" w:sz="0" w:space="0" w:color="auto"/>
                <w:left w:val="none" w:sz="0" w:space="0" w:color="auto"/>
                <w:bottom w:val="none" w:sz="0" w:space="0" w:color="auto"/>
                <w:right w:val="none" w:sz="0" w:space="0" w:color="auto"/>
              </w:divBdr>
              <w:divsChild>
                <w:div w:id="25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82672">
      <w:bodyDiv w:val="1"/>
      <w:marLeft w:val="0"/>
      <w:marRight w:val="0"/>
      <w:marTop w:val="0"/>
      <w:marBottom w:val="0"/>
      <w:divBdr>
        <w:top w:val="none" w:sz="0" w:space="0" w:color="auto"/>
        <w:left w:val="none" w:sz="0" w:space="0" w:color="auto"/>
        <w:bottom w:val="none" w:sz="0" w:space="0" w:color="auto"/>
        <w:right w:val="none" w:sz="0" w:space="0" w:color="auto"/>
      </w:divBdr>
    </w:div>
    <w:div w:id="598755585">
      <w:bodyDiv w:val="1"/>
      <w:marLeft w:val="0"/>
      <w:marRight w:val="0"/>
      <w:marTop w:val="0"/>
      <w:marBottom w:val="0"/>
      <w:divBdr>
        <w:top w:val="none" w:sz="0" w:space="0" w:color="auto"/>
        <w:left w:val="none" w:sz="0" w:space="0" w:color="auto"/>
        <w:bottom w:val="none" w:sz="0" w:space="0" w:color="auto"/>
        <w:right w:val="none" w:sz="0" w:space="0" w:color="auto"/>
      </w:divBdr>
    </w:div>
    <w:div w:id="606547323">
      <w:bodyDiv w:val="1"/>
      <w:marLeft w:val="0"/>
      <w:marRight w:val="0"/>
      <w:marTop w:val="0"/>
      <w:marBottom w:val="0"/>
      <w:divBdr>
        <w:top w:val="none" w:sz="0" w:space="0" w:color="auto"/>
        <w:left w:val="none" w:sz="0" w:space="0" w:color="auto"/>
        <w:bottom w:val="none" w:sz="0" w:space="0" w:color="auto"/>
        <w:right w:val="none" w:sz="0" w:space="0" w:color="auto"/>
      </w:divBdr>
    </w:div>
    <w:div w:id="688915599">
      <w:bodyDiv w:val="1"/>
      <w:marLeft w:val="0"/>
      <w:marRight w:val="0"/>
      <w:marTop w:val="0"/>
      <w:marBottom w:val="0"/>
      <w:divBdr>
        <w:top w:val="none" w:sz="0" w:space="0" w:color="auto"/>
        <w:left w:val="none" w:sz="0" w:space="0" w:color="auto"/>
        <w:bottom w:val="none" w:sz="0" w:space="0" w:color="auto"/>
        <w:right w:val="none" w:sz="0" w:space="0" w:color="auto"/>
      </w:divBdr>
    </w:div>
    <w:div w:id="718017356">
      <w:bodyDiv w:val="1"/>
      <w:marLeft w:val="0"/>
      <w:marRight w:val="0"/>
      <w:marTop w:val="0"/>
      <w:marBottom w:val="0"/>
      <w:divBdr>
        <w:top w:val="none" w:sz="0" w:space="0" w:color="auto"/>
        <w:left w:val="none" w:sz="0" w:space="0" w:color="auto"/>
        <w:bottom w:val="none" w:sz="0" w:space="0" w:color="auto"/>
        <w:right w:val="none" w:sz="0" w:space="0" w:color="auto"/>
      </w:divBdr>
    </w:div>
    <w:div w:id="861548132">
      <w:bodyDiv w:val="1"/>
      <w:marLeft w:val="0"/>
      <w:marRight w:val="0"/>
      <w:marTop w:val="0"/>
      <w:marBottom w:val="0"/>
      <w:divBdr>
        <w:top w:val="none" w:sz="0" w:space="0" w:color="auto"/>
        <w:left w:val="none" w:sz="0" w:space="0" w:color="auto"/>
        <w:bottom w:val="none" w:sz="0" w:space="0" w:color="auto"/>
        <w:right w:val="none" w:sz="0" w:space="0" w:color="auto"/>
      </w:divBdr>
    </w:div>
    <w:div w:id="886913988">
      <w:bodyDiv w:val="1"/>
      <w:marLeft w:val="0"/>
      <w:marRight w:val="0"/>
      <w:marTop w:val="0"/>
      <w:marBottom w:val="0"/>
      <w:divBdr>
        <w:top w:val="none" w:sz="0" w:space="0" w:color="auto"/>
        <w:left w:val="none" w:sz="0" w:space="0" w:color="auto"/>
        <w:bottom w:val="none" w:sz="0" w:space="0" w:color="auto"/>
        <w:right w:val="none" w:sz="0" w:space="0" w:color="auto"/>
      </w:divBdr>
    </w:div>
    <w:div w:id="1033311193">
      <w:bodyDiv w:val="1"/>
      <w:marLeft w:val="0"/>
      <w:marRight w:val="0"/>
      <w:marTop w:val="0"/>
      <w:marBottom w:val="0"/>
      <w:divBdr>
        <w:top w:val="none" w:sz="0" w:space="0" w:color="auto"/>
        <w:left w:val="none" w:sz="0" w:space="0" w:color="auto"/>
        <w:bottom w:val="none" w:sz="0" w:space="0" w:color="auto"/>
        <w:right w:val="none" w:sz="0" w:space="0" w:color="auto"/>
      </w:divBdr>
    </w:div>
    <w:div w:id="1277761314">
      <w:bodyDiv w:val="1"/>
      <w:marLeft w:val="0"/>
      <w:marRight w:val="0"/>
      <w:marTop w:val="0"/>
      <w:marBottom w:val="0"/>
      <w:divBdr>
        <w:top w:val="none" w:sz="0" w:space="0" w:color="auto"/>
        <w:left w:val="none" w:sz="0" w:space="0" w:color="auto"/>
        <w:bottom w:val="none" w:sz="0" w:space="0" w:color="auto"/>
        <w:right w:val="none" w:sz="0" w:space="0" w:color="auto"/>
      </w:divBdr>
      <w:divsChild>
        <w:div w:id="580993561">
          <w:marLeft w:val="0"/>
          <w:marRight w:val="0"/>
          <w:marTop w:val="0"/>
          <w:marBottom w:val="0"/>
          <w:divBdr>
            <w:top w:val="none" w:sz="0" w:space="0" w:color="auto"/>
            <w:left w:val="none" w:sz="0" w:space="0" w:color="auto"/>
            <w:bottom w:val="none" w:sz="0" w:space="0" w:color="auto"/>
            <w:right w:val="none" w:sz="0" w:space="0" w:color="auto"/>
          </w:divBdr>
          <w:divsChild>
            <w:div w:id="255485216">
              <w:marLeft w:val="0"/>
              <w:marRight w:val="0"/>
              <w:marTop w:val="0"/>
              <w:marBottom w:val="0"/>
              <w:divBdr>
                <w:top w:val="none" w:sz="0" w:space="0" w:color="auto"/>
                <w:left w:val="none" w:sz="0" w:space="0" w:color="auto"/>
                <w:bottom w:val="none" w:sz="0" w:space="0" w:color="auto"/>
                <w:right w:val="none" w:sz="0" w:space="0" w:color="auto"/>
              </w:divBdr>
              <w:divsChild>
                <w:div w:id="10725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223480">
      <w:bodyDiv w:val="1"/>
      <w:marLeft w:val="0"/>
      <w:marRight w:val="0"/>
      <w:marTop w:val="0"/>
      <w:marBottom w:val="0"/>
      <w:divBdr>
        <w:top w:val="none" w:sz="0" w:space="0" w:color="auto"/>
        <w:left w:val="none" w:sz="0" w:space="0" w:color="auto"/>
        <w:bottom w:val="none" w:sz="0" w:space="0" w:color="auto"/>
        <w:right w:val="none" w:sz="0" w:space="0" w:color="auto"/>
      </w:divBdr>
    </w:div>
    <w:div w:id="1412391470">
      <w:bodyDiv w:val="1"/>
      <w:marLeft w:val="0"/>
      <w:marRight w:val="0"/>
      <w:marTop w:val="0"/>
      <w:marBottom w:val="0"/>
      <w:divBdr>
        <w:top w:val="none" w:sz="0" w:space="0" w:color="auto"/>
        <w:left w:val="none" w:sz="0" w:space="0" w:color="auto"/>
        <w:bottom w:val="none" w:sz="0" w:space="0" w:color="auto"/>
        <w:right w:val="none" w:sz="0" w:space="0" w:color="auto"/>
      </w:divBdr>
    </w:div>
    <w:div w:id="1647658589">
      <w:bodyDiv w:val="1"/>
      <w:marLeft w:val="0"/>
      <w:marRight w:val="0"/>
      <w:marTop w:val="0"/>
      <w:marBottom w:val="0"/>
      <w:divBdr>
        <w:top w:val="none" w:sz="0" w:space="0" w:color="auto"/>
        <w:left w:val="none" w:sz="0" w:space="0" w:color="auto"/>
        <w:bottom w:val="none" w:sz="0" w:space="0" w:color="auto"/>
        <w:right w:val="none" w:sz="0" w:space="0" w:color="auto"/>
      </w:divBdr>
    </w:div>
    <w:div w:id="183594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wan.ali@lbs.uol.edu.p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late.uol.edu.pk/login/index.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78B72-737F-4B7F-944A-8EEC0F3C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1808</Words>
  <Characters>10906</Characters>
  <Application>Microsoft Office Word</Application>
  <DocSecurity>0</DocSecurity>
  <Lines>574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Tahir</dc:creator>
  <cp:keywords/>
  <dc:description/>
  <cp:lastModifiedBy>Zain ul Abidin</cp:lastModifiedBy>
  <cp:revision>8</cp:revision>
  <cp:lastPrinted>2024-01-03T08:17:00Z</cp:lastPrinted>
  <dcterms:created xsi:type="dcterms:W3CDTF">2025-09-22T09:58:00Z</dcterms:created>
  <dcterms:modified xsi:type="dcterms:W3CDTF">2025-10-18T19:30:00Z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8f63dbfe-e812-484e-859e-afe500e6ed22</vt:lpwstr>
  </property>
</Properties>
</file>